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0B116" w14:textId="77777777" w:rsidR="00E02743" w:rsidRPr="006C486F" w:rsidRDefault="00CA76B0">
      <w:pPr>
        <w:pStyle w:val="BodyText"/>
        <w:ind w:left="3605"/>
        <w:rPr>
          <w:rFonts w:ascii="Times New Roman"/>
          <w:sz w:val="20"/>
        </w:rPr>
      </w:pPr>
      <w:r w:rsidRPr="006C486F">
        <w:rPr>
          <w:rFonts w:ascii="Times New Roman"/>
          <w:noProof/>
          <w:sz w:val="20"/>
        </w:rPr>
        <w:drawing>
          <wp:inline distT="0" distB="0" distL="0" distR="0" wp14:anchorId="5F847C38" wp14:editId="789E59EA">
            <wp:extent cx="1796796" cy="179679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6796" cy="179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67455" w14:textId="77777777" w:rsidR="00E02743" w:rsidRPr="006C486F" w:rsidRDefault="00E02743">
      <w:pPr>
        <w:pStyle w:val="BodyText"/>
        <w:rPr>
          <w:rFonts w:ascii="Times New Roman"/>
          <w:sz w:val="20"/>
        </w:rPr>
      </w:pPr>
    </w:p>
    <w:p w14:paraId="6559A476" w14:textId="77777777" w:rsidR="00E02743" w:rsidRPr="006C486F" w:rsidRDefault="00E02743">
      <w:pPr>
        <w:pStyle w:val="BodyText"/>
        <w:rPr>
          <w:rFonts w:ascii="Times New Roman"/>
          <w:sz w:val="20"/>
        </w:rPr>
      </w:pPr>
    </w:p>
    <w:p w14:paraId="3B073CED" w14:textId="77777777" w:rsidR="00E02743" w:rsidRPr="006C486F" w:rsidRDefault="00E02743">
      <w:pPr>
        <w:pStyle w:val="BodyText"/>
        <w:rPr>
          <w:rFonts w:ascii="Times New Roman"/>
          <w:sz w:val="20"/>
        </w:rPr>
      </w:pPr>
    </w:p>
    <w:p w14:paraId="1FB925D1" w14:textId="77777777" w:rsidR="00E02743" w:rsidRPr="006C486F" w:rsidRDefault="00E02743">
      <w:pPr>
        <w:pStyle w:val="BodyText"/>
        <w:rPr>
          <w:rFonts w:ascii="Times New Roman"/>
          <w:sz w:val="20"/>
        </w:rPr>
      </w:pPr>
    </w:p>
    <w:p w14:paraId="1CEC94FA" w14:textId="77777777" w:rsidR="00E02743" w:rsidRPr="006C486F" w:rsidRDefault="00E02743">
      <w:pPr>
        <w:pStyle w:val="BodyText"/>
        <w:spacing w:before="7"/>
        <w:rPr>
          <w:rFonts w:ascii="Times New Roman"/>
        </w:rPr>
      </w:pPr>
    </w:p>
    <w:p w14:paraId="3B1BEA53" w14:textId="77777777" w:rsidR="00E02743" w:rsidRPr="006C486F" w:rsidRDefault="00CA76B0">
      <w:pPr>
        <w:spacing w:before="81"/>
        <w:ind w:left="2431" w:right="2450"/>
        <w:jc w:val="center"/>
        <w:rPr>
          <w:rFonts w:ascii="Arial"/>
          <w:b/>
          <w:sz w:val="55"/>
        </w:rPr>
      </w:pPr>
      <w:r w:rsidRPr="006C486F">
        <w:rPr>
          <w:rFonts w:ascii="Arial"/>
          <w:b/>
          <w:sz w:val="55"/>
        </w:rPr>
        <w:t>Hazelwood</w:t>
      </w:r>
      <w:r w:rsidRPr="006C486F">
        <w:rPr>
          <w:rFonts w:ascii="Arial"/>
          <w:b/>
          <w:spacing w:val="-7"/>
          <w:sz w:val="55"/>
        </w:rPr>
        <w:t xml:space="preserve"> </w:t>
      </w:r>
      <w:r w:rsidRPr="006C486F">
        <w:rPr>
          <w:rFonts w:ascii="Arial"/>
          <w:b/>
          <w:sz w:val="55"/>
        </w:rPr>
        <w:t>Schools</w:t>
      </w:r>
    </w:p>
    <w:p w14:paraId="38F95223" w14:textId="77777777" w:rsidR="00E02743" w:rsidRPr="006C486F" w:rsidRDefault="00E02743">
      <w:pPr>
        <w:pStyle w:val="BodyText"/>
        <w:spacing w:before="8"/>
        <w:rPr>
          <w:rFonts w:ascii="Arial"/>
          <w:b/>
          <w:sz w:val="89"/>
        </w:rPr>
      </w:pPr>
    </w:p>
    <w:p w14:paraId="4FD0D657" w14:textId="77777777" w:rsidR="00E02743" w:rsidRPr="006C486F" w:rsidRDefault="00CA76B0">
      <w:pPr>
        <w:pStyle w:val="Title"/>
      </w:pPr>
      <w:r w:rsidRPr="006C486F">
        <w:t>Information Security</w:t>
      </w:r>
    </w:p>
    <w:p w14:paraId="19BBA857" w14:textId="77777777" w:rsidR="00E02743" w:rsidRPr="006C486F" w:rsidRDefault="00E02743">
      <w:pPr>
        <w:pStyle w:val="BodyText"/>
        <w:rPr>
          <w:rFonts w:ascii="Arial"/>
          <w:b/>
          <w:sz w:val="62"/>
        </w:rPr>
      </w:pPr>
    </w:p>
    <w:p w14:paraId="4F35D830" w14:textId="77777777" w:rsidR="00E02743" w:rsidRPr="006C486F" w:rsidRDefault="00E02743">
      <w:pPr>
        <w:pStyle w:val="BodyText"/>
        <w:spacing w:before="10"/>
        <w:rPr>
          <w:rFonts w:ascii="Arial"/>
          <w:b/>
          <w:sz w:val="49"/>
        </w:rPr>
      </w:pPr>
    </w:p>
    <w:p w14:paraId="5FB38752" w14:textId="79CB4806" w:rsidR="00E02743" w:rsidRPr="006C486F" w:rsidRDefault="00CA76B0">
      <w:pPr>
        <w:ind w:left="1156" w:right="1084"/>
        <w:jc w:val="center"/>
        <w:rPr>
          <w:rFonts w:ascii="Arial"/>
          <w:b/>
          <w:sz w:val="28"/>
        </w:rPr>
      </w:pPr>
      <w:r w:rsidRPr="006C486F">
        <w:rPr>
          <w:sz w:val="28"/>
        </w:rPr>
        <w:t>Reviewed</w:t>
      </w:r>
      <w:r w:rsidRPr="006C486F">
        <w:rPr>
          <w:spacing w:val="-4"/>
          <w:sz w:val="28"/>
        </w:rPr>
        <w:t xml:space="preserve"> </w:t>
      </w:r>
      <w:r w:rsidRPr="006C486F">
        <w:rPr>
          <w:rFonts w:ascii="Arial"/>
          <w:b/>
          <w:sz w:val="28"/>
        </w:rPr>
        <w:t>Summer</w:t>
      </w:r>
      <w:r w:rsidRPr="006C486F">
        <w:rPr>
          <w:rFonts w:ascii="Arial"/>
          <w:b/>
          <w:spacing w:val="-3"/>
          <w:sz w:val="28"/>
        </w:rPr>
        <w:t xml:space="preserve"> </w:t>
      </w:r>
      <w:r w:rsidRPr="006C486F">
        <w:rPr>
          <w:rFonts w:ascii="Arial"/>
          <w:b/>
          <w:sz w:val="28"/>
        </w:rPr>
        <w:t>Term</w:t>
      </w:r>
      <w:r w:rsidRPr="006C486F">
        <w:rPr>
          <w:rFonts w:ascii="Arial"/>
          <w:b/>
          <w:spacing w:val="-5"/>
          <w:sz w:val="28"/>
        </w:rPr>
        <w:t xml:space="preserve"> </w:t>
      </w:r>
      <w:r w:rsidRPr="006C486F">
        <w:rPr>
          <w:rFonts w:ascii="Arial"/>
          <w:b/>
          <w:sz w:val="28"/>
        </w:rPr>
        <w:t>202</w:t>
      </w:r>
      <w:r w:rsidR="00875645" w:rsidRPr="006C486F">
        <w:rPr>
          <w:rFonts w:ascii="Arial"/>
          <w:b/>
          <w:sz w:val="28"/>
        </w:rPr>
        <w:t>6</w:t>
      </w:r>
    </w:p>
    <w:p w14:paraId="055B457C" w14:textId="77777777" w:rsidR="00E02743" w:rsidRPr="006C486F" w:rsidRDefault="00E02743">
      <w:pPr>
        <w:pStyle w:val="BodyText"/>
        <w:spacing w:before="1"/>
        <w:rPr>
          <w:rFonts w:ascii="Arial"/>
          <w:b/>
          <w:sz w:val="28"/>
        </w:rPr>
      </w:pPr>
    </w:p>
    <w:p w14:paraId="198560B8" w14:textId="77777777" w:rsidR="00E02743" w:rsidRPr="006C486F" w:rsidRDefault="00CA76B0">
      <w:pPr>
        <w:spacing w:before="1" w:line="480" w:lineRule="auto"/>
        <w:ind w:left="3297" w:right="2799" w:hanging="565"/>
        <w:rPr>
          <w:rFonts w:ascii="Arial"/>
          <w:b/>
          <w:sz w:val="28"/>
        </w:rPr>
      </w:pPr>
      <w:r w:rsidRPr="006C486F">
        <w:rPr>
          <w:sz w:val="28"/>
        </w:rPr>
        <w:t>Reviewed by: Resources Committee</w:t>
      </w:r>
      <w:r w:rsidRPr="006C486F">
        <w:rPr>
          <w:spacing w:val="-75"/>
          <w:sz w:val="28"/>
        </w:rPr>
        <w:t xml:space="preserve"> </w:t>
      </w:r>
    </w:p>
    <w:p w14:paraId="2CDC2EF0" w14:textId="77777777" w:rsidR="00E02743" w:rsidRPr="006C486F" w:rsidRDefault="00CA76B0">
      <w:pPr>
        <w:spacing w:line="320" w:lineRule="exact"/>
        <w:ind w:left="929" w:right="1172"/>
        <w:jc w:val="center"/>
        <w:rPr>
          <w:sz w:val="28"/>
        </w:rPr>
      </w:pPr>
      <w:r w:rsidRPr="006C486F">
        <w:rPr>
          <w:sz w:val="28"/>
        </w:rPr>
        <w:t>Review</w:t>
      </w:r>
      <w:r w:rsidRPr="006C486F">
        <w:rPr>
          <w:spacing w:val="-7"/>
          <w:sz w:val="28"/>
        </w:rPr>
        <w:t xml:space="preserve"> </w:t>
      </w:r>
      <w:r w:rsidR="00AE0F81" w:rsidRPr="006C486F">
        <w:rPr>
          <w:sz w:val="28"/>
        </w:rPr>
        <w:t>Annually</w:t>
      </w:r>
    </w:p>
    <w:p w14:paraId="16017A97" w14:textId="77777777" w:rsidR="00E02743" w:rsidRPr="006C486F" w:rsidRDefault="00E02743">
      <w:pPr>
        <w:pStyle w:val="BodyText"/>
        <w:rPr>
          <w:sz w:val="20"/>
        </w:rPr>
      </w:pPr>
    </w:p>
    <w:p w14:paraId="51C8BEAF" w14:textId="77777777" w:rsidR="00E02743" w:rsidRPr="006C486F" w:rsidRDefault="00E02743">
      <w:pPr>
        <w:pStyle w:val="BodyText"/>
        <w:rPr>
          <w:sz w:val="20"/>
        </w:rPr>
      </w:pPr>
    </w:p>
    <w:p w14:paraId="1D481286" w14:textId="77777777" w:rsidR="00E02743" w:rsidRPr="006C486F" w:rsidRDefault="00E02743">
      <w:pPr>
        <w:pStyle w:val="BodyText"/>
        <w:rPr>
          <w:sz w:val="20"/>
        </w:rPr>
      </w:pPr>
    </w:p>
    <w:p w14:paraId="70FB5513" w14:textId="77777777" w:rsidR="00E02743" w:rsidRPr="006C486F" w:rsidRDefault="00E02743">
      <w:pPr>
        <w:pStyle w:val="BodyText"/>
        <w:rPr>
          <w:sz w:val="20"/>
        </w:rPr>
      </w:pPr>
    </w:p>
    <w:p w14:paraId="74FBB528" w14:textId="77777777" w:rsidR="00E02743" w:rsidRPr="006C486F" w:rsidRDefault="00E02743">
      <w:pPr>
        <w:pStyle w:val="BodyText"/>
        <w:rPr>
          <w:sz w:val="20"/>
        </w:rPr>
      </w:pPr>
    </w:p>
    <w:p w14:paraId="7761B816" w14:textId="77777777" w:rsidR="00E02743" w:rsidRPr="006C486F" w:rsidRDefault="00E02743">
      <w:pPr>
        <w:pStyle w:val="BodyText"/>
        <w:rPr>
          <w:sz w:val="20"/>
        </w:rPr>
      </w:pPr>
    </w:p>
    <w:p w14:paraId="7AE02E3B" w14:textId="77777777" w:rsidR="00E02743" w:rsidRPr="006C486F" w:rsidRDefault="00E02743">
      <w:pPr>
        <w:pStyle w:val="BodyText"/>
        <w:rPr>
          <w:sz w:val="20"/>
        </w:rPr>
      </w:pPr>
    </w:p>
    <w:p w14:paraId="055A9296" w14:textId="77777777" w:rsidR="00E02743" w:rsidRPr="006C486F" w:rsidRDefault="00E02743">
      <w:pPr>
        <w:pStyle w:val="BodyText"/>
        <w:spacing w:before="4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"/>
        <w:gridCol w:w="1748"/>
        <w:gridCol w:w="1270"/>
        <w:gridCol w:w="1270"/>
        <w:gridCol w:w="2859"/>
        <w:gridCol w:w="1589"/>
      </w:tblGrid>
      <w:tr w:rsidR="00E02743" w:rsidRPr="006C486F" w14:paraId="7DB54DB9" w14:textId="77777777">
        <w:trPr>
          <w:trHeight w:val="270"/>
        </w:trPr>
        <w:tc>
          <w:tcPr>
            <w:tcW w:w="1107" w:type="dxa"/>
            <w:shd w:val="clear" w:color="auto" w:fill="00CCFF"/>
          </w:tcPr>
          <w:p w14:paraId="7EB62F6C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Author</w:t>
            </w:r>
          </w:p>
        </w:tc>
        <w:tc>
          <w:tcPr>
            <w:tcW w:w="1748" w:type="dxa"/>
          </w:tcPr>
          <w:p w14:paraId="2E464583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Steve</w:t>
            </w:r>
            <w:r w:rsidRPr="006C486F">
              <w:rPr>
                <w:rFonts w:ascii="Cambria"/>
                <w:b/>
                <w:spacing w:val="-4"/>
                <w:sz w:val="16"/>
              </w:rPr>
              <w:t xml:space="preserve"> </w:t>
            </w:r>
            <w:r w:rsidRPr="006C486F">
              <w:rPr>
                <w:rFonts w:ascii="Cambria"/>
                <w:b/>
                <w:sz w:val="16"/>
              </w:rPr>
              <w:t>Durbin</w:t>
            </w:r>
          </w:p>
        </w:tc>
        <w:tc>
          <w:tcPr>
            <w:tcW w:w="1270" w:type="dxa"/>
            <w:shd w:val="clear" w:color="auto" w:fill="00CCFF"/>
          </w:tcPr>
          <w:p w14:paraId="58E56F0E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Classification</w:t>
            </w:r>
          </w:p>
        </w:tc>
        <w:tc>
          <w:tcPr>
            <w:tcW w:w="1270" w:type="dxa"/>
          </w:tcPr>
          <w:p w14:paraId="74E25C53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OFFICIAL</w:t>
            </w:r>
          </w:p>
        </w:tc>
        <w:tc>
          <w:tcPr>
            <w:tcW w:w="2859" w:type="dxa"/>
            <w:shd w:val="clear" w:color="auto" w:fill="00CCFF"/>
          </w:tcPr>
          <w:p w14:paraId="2AFCE01A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Date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of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First</w:t>
            </w:r>
            <w:r w:rsidRPr="006C486F">
              <w:rPr>
                <w:rFonts w:ascii="Cambria"/>
                <w:spacing w:val="-1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Issue</w:t>
            </w:r>
          </w:p>
        </w:tc>
        <w:tc>
          <w:tcPr>
            <w:tcW w:w="1589" w:type="dxa"/>
          </w:tcPr>
          <w:p w14:paraId="422E1A57" w14:textId="77777777" w:rsidR="00E02743" w:rsidRPr="006C486F" w:rsidRDefault="00CA76B0">
            <w:pPr>
              <w:pStyle w:val="TableParagraph"/>
              <w:spacing w:before="1" w:line="240" w:lineRule="auto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07/08/2018</w:t>
            </w:r>
          </w:p>
        </w:tc>
      </w:tr>
      <w:tr w:rsidR="00E02743" w:rsidRPr="006C486F" w14:paraId="2F460D96" w14:textId="77777777">
        <w:trPr>
          <w:trHeight w:val="268"/>
        </w:trPr>
        <w:tc>
          <w:tcPr>
            <w:tcW w:w="1107" w:type="dxa"/>
            <w:shd w:val="clear" w:color="auto" w:fill="00CCFF"/>
          </w:tcPr>
          <w:p w14:paraId="2F73B568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Owner</w:t>
            </w:r>
          </w:p>
        </w:tc>
        <w:tc>
          <w:tcPr>
            <w:tcW w:w="1748" w:type="dxa"/>
          </w:tcPr>
          <w:p w14:paraId="050332B9" w14:textId="77777777" w:rsidR="00E02743" w:rsidRPr="006C486F" w:rsidRDefault="00CA76B0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Hazelwood</w:t>
            </w:r>
            <w:r w:rsidRPr="006C486F">
              <w:rPr>
                <w:rFonts w:ascii="Cambria"/>
                <w:b/>
                <w:spacing w:val="-4"/>
                <w:sz w:val="16"/>
              </w:rPr>
              <w:t xml:space="preserve"> </w:t>
            </w:r>
            <w:r w:rsidRPr="006C486F">
              <w:rPr>
                <w:rFonts w:ascii="Cambria"/>
                <w:b/>
                <w:sz w:val="16"/>
              </w:rPr>
              <w:t>School</w:t>
            </w:r>
          </w:p>
        </w:tc>
        <w:tc>
          <w:tcPr>
            <w:tcW w:w="1270" w:type="dxa"/>
            <w:shd w:val="clear" w:color="auto" w:fill="00CCFF"/>
          </w:tcPr>
          <w:p w14:paraId="66BD91CF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Issue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Status</w:t>
            </w:r>
          </w:p>
        </w:tc>
        <w:tc>
          <w:tcPr>
            <w:tcW w:w="1270" w:type="dxa"/>
          </w:tcPr>
          <w:p w14:paraId="118FB1A8" w14:textId="77777777" w:rsidR="00E02743" w:rsidRPr="006C486F" w:rsidRDefault="00CA76B0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FINAL</w:t>
            </w:r>
          </w:p>
        </w:tc>
        <w:tc>
          <w:tcPr>
            <w:tcW w:w="2859" w:type="dxa"/>
            <w:shd w:val="clear" w:color="auto" w:fill="00CCFF"/>
          </w:tcPr>
          <w:p w14:paraId="509F2C62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Date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of</w:t>
            </w:r>
            <w:r w:rsidRPr="006C486F">
              <w:rPr>
                <w:rFonts w:ascii="Cambria"/>
                <w:spacing w:val="-3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Latest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Re-Issue</w:t>
            </w:r>
          </w:p>
        </w:tc>
        <w:tc>
          <w:tcPr>
            <w:tcW w:w="1589" w:type="dxa"/>
          </w:tcPr>
          <w:p w14:paraId="057687D8" w14:textId="77777777" w:rsidR="00E02743" w:rsidRPr="006C486F" w:rsidRDefault="00CA76B0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08/06/2022</w:t>
            </w:r>
          </w:p>
        </w:tc>
      </w:tr>
      <w:tr w:rsidR="00E02743" w:rsidRPr="006C486F" w14:paraId="7D11C205" w14:textId="77777777">
        <w:trPr>
          <w:trHeight w:val="289"/>
        </w:trPr>
        <w:tc>
          <w:tcPr>
            <w:tcW w:w="1107" w:type="dxa"/>
            <w:shd w:val="clear" w:color="auto" w:fill="00CCFF"/>
          </w:tcPr>
          <w:p w14:paraId="2D83FC19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Version</w:t>
            </w:r>
          </w:p>
        </w:tc>
        <w:tc>
          <w:tcPr>
            <w:tcW w:w="1748" w:type="dxa"/>
          </w:tcPr>
          <w:p w14:paraId="3B6B254C" w14:textId="77777777" w:rsidR="00E02743" w:rsidRPr="006C486F" w:rsidRDefault="00CA76B0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1.1</w:t>
            </w:r>
          </w:p>
        </w:tc>
        <w:tc>
          <w:tcPr>
            <w:tcW w:w="1270" w:type="dxa"/>
            <w:shd w:val="clear" w:color="auto" w:fill="00CCFF"/>
          </w:tcPr>
          <w:p w14:paraId="1882A2C3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Page</w:t>
            </w:r>
          </w:p>
        </w:tc>
        <w:tc>
          <w:tcPr>
            <w:tcW w:w="1270" w:type="dxa"/>
          </w:tcPr>
          <w:p w14:paraId="66AAD79F" w14:textId="77777777" w:rsidR="00E02743" w:rsidRPr="006C486F" w:rsidRDefault="00CA76B0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1 of</w:t>
            </w:r>
            <w:r w:rsidRPr="006C486F">
              <w:rPr>
                <w:rFonts w:ascii="Cambria"/>
                <w:b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b/>
                <w:sz w:val="16"/>
              </w:rPr>
              <w:t>6</w:t>
            </w:r>
          </w:p>
        </w:tc>
        <w:tc>
          <w:tcPr>
            <w:tcW w:w="2859" w:type="dxa"/>
            <w:shd w:val="clear" w:color="auto" w:fill="00CCFF"/>
          </w:tcPr>
          <w:p w14:paraId="431EE539" w14:textId="77777777" w:rsidR="00E02743" w:rsidRPr="006C486F" w:rsidRDefault="00CA76B0">
            <w:pPr>
              <w:pStyle w:val="TableParagraph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Date</w:t>
            </w:r>
            <w:r w:rsidRPr="006C486F">
              <w:rPr>
                <w:rFonts w:ascii="Cambria"/>
                <w:spacing w:val="-3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approved</w:t>
            </w:r>
            <w:r w:rsidRPr="006C486F">
              <w:rPr>
                <w:rFonts w:ascii="Cambria"/>
                <w:spacing w:val="-3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by</w:t>
            </w:r>
            <w:r w:rsidRPr="006C486F">
              <w:rPr>
                <w:rFonts w:ascii="Cambria"/>
                <w:spacing w:val="-3"/>
                <w:sz w:val="16"/>
              </w:rPr>
              <w:t xml:space="preserve"> </w:t>
            </w:r>
            <w:proofErr w:type="spellStart"/>
            <w:r w:rsidRPr="006C486F">
              <w:rPr>
                <w:rFonts w:ascii="Cambria"/>
                <w:sz w:val="16"/>
              </w:rPr>
              <w:t>Govenors</w:t>
            </w:r>
            <w:proofErr w:type="spellEnd"/>
          </w:p>
        </w:tc>
        <w:tc>
          <w:tcPr>
            <w:tcW w:w="1589" w:type="dxa"/>
          </w:tcPr>
          <w:p w14:paraId="134C9C38" w14:textId="741F89C5" w:rsidR="00E02743" w:rsidRPr="006C486F" w:rsidRDefault="00875645">
            <w:pPr>
              <w:pStyle w:val="TableParagraph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Summer 2026</w:t>
            </w:r>
          </w:p>
        </w:tc>
      </w:tr>
      <w:tr w:rsidR="00E02743" w:rsidRPr="006C486F" w14:paraId="2A275B4B" w14:textId="77777777">
        <w:trPr>
          <w:trHeight w:val="246"/>
        </w:trPr>
        <w:tc>
          <w:tcPr>
            <w:tcW w:w="1107" w:type="dxa"/>
            <w:shd w:val="clear" w:color="auto" w:fill="00CCFF"/>
          </w:tcPr>
          <w:p w14:paraId="2D4D2411" w14:textId="77777777" w:rsidR="00E02743" w:rsidRPr="006C486F" w:rsidRDefault="00CA76B0">
            <w:pPr>
              <w:pStyle w:val="TableParagraph"/>
              <w:spacing w:line="186" w:lineRule="exact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Reviewer</w:t>
            </w:r>
          </w:p>
        </w:tc>
        <w:tc>
          <w:tcPr>
            <w:tcW w:w="1748" w:type="dxa"/>
          </w:tcPr>
          <w:p w14:paraId="036D6989" w14:textId="77777777" w:rsidR="00E02743" w:rsidRPr="006C486F" w:rsidRDefault="00CA76B0">
            <w:pPr>
              <w:pStyle w:val="TableParagraph"/>
              <w:spacing w:line="186" w:lineRule="exact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Steve</w:t>
            </w:r>
            <w:r w:rsidRPr="006C486F">
              <w:rPr>
                <w:rFonts w:ascii="Cambria"/>
                <w:b/>
                <w:spacing w:val="-4"/>
                <w:sz w:val="16"/>
              </w:rPr>
              <w:t xml:space="preserve"> </w:t>
            </w:r>
            <w:r w:rsidRPr="006C486F">
              <w:rPr>
                <w:rFonts w:ascii="Cambria"/>
                <w:b/>
                <w:sz w:val="16"/>
              </w:rPr>
              <w:t>Durbin</w:t>
            </w:r>
          </w:p>
        </w:tc>
        <w:tc>
          <w:tcPr>
            <w:tcW w:w="1270" w:type="dxa"/>
            <w:shd w:val="clear" w:color="auto" w:fill="00CCFF"/>
          </w:tcPr>
          <w:p w14:paraId="17765994" w14:textId="77777777" w:rsidR="00E02743" w:rsidRPr="006C486F" w:rsidRDefault="00E02743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70" w:type="dxa"/>
          </w:tcPr>
          <w:p w14:paraId="32574E12" w14:textId="77777777" w:rsidR="00E02743" w:rsidRPr="006C486F" w:rsidRDefault="00E02743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859" w:type="dxa"/>
            <w:shd w:val="clear" w:color="auto" w:fill="00CCFF"/>
          </w:tcPr>
          <w:p w14:paraId="5A5AD112" w14:textId="77777777" w:rsidR="00E02743" w:rsidRPr="006C486F" w:rsidRDefault="00CA76B0">
            <w:pPr>
              <w:pStyle w:val="TableParagraph"/>
              <w:spacing w:line="186" w:lineRule="exact"/>
              <w:rPr>
                <w:rFonts w:ascii="Cambria"/>
                <w:sz w:val="16"/>
              </w:rPr>
            </w:pPr>
            <w:r w:rsidRPr="006C486F">
              <w:rPr>
                <w:rFonts w:ascii="Cambria"/>
                <w:sz w:val="16"/>
              </w:rPr>
              <w:t>Date</w:t>
            </w:r>
            <w:r w:rsidRPr="006C486F">
              <w:rPr>
                <w:rFonts w:ascii="Cambria"/>
                <w:spacing w:val="-3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of</w:t>
            </w:r>
            <w:r w:rsidRPr="006C486F">
              <w:rPr>
                <w:rFonts w:ascii="Cambria"/>
                <w:spacing w:val="-1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next</w:t>
            </w:r>
            <w:r w:rsidRPr="006C486F">
              <w:rPr>
                <w:rFonts w:ascii="Cambria"/>
                <w:spacing w:val="-2"/>
                <w:sz w:val="16"/>
              </w:rPr>
              <w:t xml:space="preserve"> </w:t>
            </w:r>
            <w:r w:rsidRPr="006C486F">
              <w:rPr>
                <w:rFonts w:ascii="Cambria"/>
                <w:sz w:val="16"/>
              </w:rPr>
              <w:t>review</w:t>
            </w:r>
          </w:p>
        </w:tc>
        <w:tc>
          <w:tcPr>
            <w:tcW w:w="1589" w:type="dxa"/>
          </w:tcPr>
          <w:p w14:paraId="691372C8" w14:textId="6B51DFE2" w:rsidR="00E02743" w:rsidRPr="006C486F" w:rsidRDefault="00362098">
            <w:pPr>
              <w:pStyle w:val="TableParagraph"/>
              <w:spacing w:line="186" w:lineRule="exact"/>
              <w:rPr>
                <w:rFonts w:ascii="Cambria"/>
                <w:b/>
                <w:sz w:val="16"/>
              </w:rPr>
            </w:pPr>
            <w:r w:rsidRPr="006C486F">
              <w:rPr>
                <w:rFonts w:ascii="Cambria"/>
                <w:b/>
                <w:sz w:val="16"/>
              </w:rPr>
              <w:t>Summer 202</w:t>
            </w:r>
            <w:r w:rsidR="00875645" w:rsidRPr="006C486F">
              <w:rPr>
                <w:rFonts w:ascii="Cambria"/>
                <w:b/>
                <w:sz w:val="16"/>
              </w:rPr>
              <w:t>7</w:t>
            </w:r>
          </w:p>
        </w:tc>
      </w:tr>
    </w:tbl>
    <w:p w14:paraId="42E610A8" w14:textId="77777777" w:rsidR="00E02743" w:rsidRPr="006C486F" w:rsidRDefault="00E02743">
      <w:pPr>
        <w:spacing w:line="186" w:lineRule="exact"/>
        <w:rPr>
          <w:rFonts w:ascii="Cambria"/>
          <w:sz w:val="16"/>
        </w:rPr>
        <w:sectPr w:rsidR="00E02743" w:rsidRPr="006C486F">
          <w:type w:val="continuous"/>
          <w:pgSz w:w="11900" w:h="16840"/>
          <w:pgMar w:top="1420" w:right="900" w:bottom="280" w:left="920" w:header="720" w:footer="720" w:gutter="0"/>
          <w:cols w:space="720"/>
        </w:sectPr>
      </w:pPr>
    </w:p>
    <w:p w14:paraId="0F19D0A8" w14:textId="77777777" w:rsidR="00E02743" w:rsidRPr="006C486F" w:rsidRDefault="00CA76B0">
      <w:pPr>
        <w:spacing w:before="73"/>
        <w:ind w:left="878"/>
        <w:rPr>
          <w:rFonts w:ascii="Arial"/>
          <w:b/>
          <w:sz w:val="36"/>
        </w:rPr>
      </w:pPr>
      <w:r w:rsidRPr="006C486F">
        <w:rPr>
          <w:rFonts w:ascii="Arial"/>
          <w:b/>
          <w:sz w:val="36"/>
        </w:rPr>
        <w:lastRenderedPageBreak/>
        <w:t>Contents</w:t>
      </w:r>
    </w:p>
    <w:sdt>
      <w:sdtPr>
        <w:id w:val="-835840437"/>
        <w:docPartObj>
          <w:docPartGallery w:val="Table of Contents"/>
          <w:docPartUnique/>
        </w:docPartObj>
      </w:sdtPr>
      <w:sdtEndPr/>
      <w:sdtContent>
        <w:p w14:paraId="6C66656A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8"/>
              <w:tab w:val="right" w:leader="dot" w:pos="9168"/>
            </w:tabs>
            <w:spacing w:before="416"/>
          </w:pPr>
          <w:hyperlink w:anchor="_bookmark0" w:history="1">
            <w:r w:rsidR="00CA76B0" w:rsidRPr="006C486F">
              <w:t>Purpose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4</w:t>
            </w:r>
          </w:hyperlink>
        </w:p>
        <w:p w14:paraId="2F4D900A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8"/>
              <w:tab w:val="right" w:leader="dot" w:pos="9168"/>
            </w:tabs>
          </w:pPr>
          <w:hyperlink w:anchor="_bookmark1" w:history="1">
            <w:r w:rsidR="00CA76B0" w:rsidRPr="006C486F">
              <w:t>Objectives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4</w:t>
            </w:r>
          </w:hyperlink>
        </w:p>
        <w:p w14:paraId="4D9BA546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8"/>
              <w:tab w:val="right" w:leader="dot" w:pos="9168"/>
            </w:tabs>
            <w:spacing w:before="98"/>
          </w:pPr>
          <w:hyperlink w:anchor="_bookmark2" w:history="1">
            <w:r w:rsidR="00CA76B0" w:rsidRPr="006C486F">
              <w:t>Scope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4</w:t>
            </w:r>
          </w:hyperlink>
        </w:p>
        <w:p w14:paraId="67205FDE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8"/>
              <w:tab w:val="right" w:leader="dot" w:pos="9168"/>
            </w:tabs>
          </w:pPr>
          <w:hyperlink w:anchor="_bookmark3" w:history="1">
            <w:r w:rsidR="00CA76B0" w:rsidRPr="006C486F">
              <w:t>Policy</w:t>
            </w:r>
            <w:r w:rsidR="00CA76B0" w:rsidRPr="006C486F">
              <w:rPr>
                <w:spacing w:val="-3"/>
              </w:rPr>
              <w:t xml:space="preserve"> </w:t>
            </w:r>
            <w:r w:rsidR="00CA76B0" w:rsidRPr="006C486F">
              <w:t>Mandate, Approval</w:t>
            </w:r>
            <w:r w:rsidR="00CA76B0" w:rsidRPr="006C486F">
              <w:rPr>
                <w:spacing w:val="-1"/>
              </w:rPr>
              <w:t xml:space="preserve"> </w:t>
            </w:r>
            <w:r w:rsidR="00CA76B0" w:rsidRPr="006C486F">
              <w:t>and Maintenance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4</w:t>
            </w:r>
          </w:hyperlink>
        </w:p>
        <w:p w14:paraId="600AC800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9"/>
              <w:tab w:val="right" w:leader="dot" w:pos="9168"/>
            </w:tabs>
            <w:ind w:hanging="481"/>
          </w:pPr>
          <w:hyperlink w:anchor="_bookmark4" w:history="1">
            <w:r w:rsidR="00CA76B0" w:rsidRPr="006C486F">
              <w:t>Definitions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4</w:t>
            </w:r>
          </w:hyperlink>
        </w:p>
        <w:p w14:paraId="18A7879C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9"/>
              <w:tab w:val="right" w:leader="dot" w:pos="9168"/>
            </w:tabs>
            <w:spacing w:before="98"/>
            <w:ind w:hanging="481"/>
          </w:pPr>
          <w:hyperlink w:anchor="_bookmark5" w:history="1">
            <w:r w:rsidR="00CA76B0" w:rsidRPr="006C486F">
              <w:t>Policy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5</w:t>
            </w:r>
          </w:hyperlink>
        </w:p>
        <w:p w14:paraId="6E0A3CD1" w14:textId="77777777" w:rsidR="00E02743" w:rsidRPr="006C486F" w:rsidRDefault="001D3514">
          <w:pPr>
            <w:pStyle w:val="TOC1"/>
            <w:numPr>
              <w:ilvl w:val="1"/>
              <w:numId w:val="6"/>
            </w:numPr>
            <w:tabs>
              <w:tab w:val="left" w:pos="1458"/>
              <w:tab w:val="left" w:pos="1459"/>
              <w:tab w:val="right" w:leader="dot" w:pos="9168"/>
            </w:tabs>
          </w:pPr>
          <w:hyperlink w:anchor="_bookmark6" w:history="1">
            <w:r w:rsidR="00CA76B0" w:rsidRPr="006C486F">
              <w:t>Requirements,</w:t>
            </w:r>
            <w:r w:rsidR="00CA76B0" w:rsidRPr="006C486F">
              <w:rPr>
                <w:spacing w:val="1"/>
              </w:rPr>
              <w:t xml:space="preserve"> </w:t>
            </w:r>
            <w:r w:rsidR="00CA76B0" w:rsidRPr="006C486F">
              <w:t>Control</w:t>
            </w:r>
            <w:r w:rsidR="00CA76B0" w:rsidRPr="006C486F">
              <w:rPr>
                <w:spacing w:val="-1"/>
              </w:rPr>
              <w:t xml:space="preserve"> </w:t>
            </w:r>
            <w:r w:rsidR="00CA76B0" w:rsidRPr="006C486F">
              <w:t>Objectives</w:t>
            </w:r>
            <w:r w:rsidR="00CA76B0" w:rsidRPr="006C486F">
              <w:rPr>
                <w:spacing w:val="-1"/>
              </w:rPr>
              <w:t xml:space="preserve"> </w:t>
            </w:r>
            <w:r w:rsidR="00CA76B0" w:rsidRPr="006C486F">
              <w:t>and</w:t>
            </w:r>
            <w:r w:rsidR="00CA76B0" w:rsidRPr="006C486F">
              <w:rPr>
                <w:spacing w:val="-3"/>
              </w:rPr>
              <w:t xml:space="preserve"> </w:t>
            </w:r>
            <w:r w:rsidR="00CA76B0" w:rsidRPr="006C486F">
              <w:t>Principles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5</w:t>
            </w:r>
          </w:hyperlink>
        </w:p>
        <w:p w14:paraId="19CC1344" w14:textId="77777777" w:rsidR="00E02743" w:rsidRPr="006C486F" w:rsidRDefault="001D3514">
          <w:pPr>
            <w:pStyle w:val="TOC1"/>
            <w:numPr>
              <w:ilvl w:val="1"/>
              <w:numId w:val="6"/>
            </w:numPr>
            <w:tabs>
              <w:tab w:val="left" w:pos="1458"/>
              <w:tab w:val="left" w:pos="1459"/>
              <w:tab w:val="right" w:leader="dot" w:pos="9168"/>
            </w:tabs>
            <w:spacing w:before="102"/>
          </w:pPr>
          <w:hyperlink w:anchor="_bookmark7" w:history="1">
            <w:r w:rsidR="00CA76B0" w:rsidRPr="006C486F">
              <w:t>Roles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5</w:t>
            </w:r>
          </w:hyperlink>
        </w:p>
        <w:p w14:paraId="450BDC90" w14:textId="77777777" w:rsidR="00E02743" w:rsidRPr="006C486F" w:rsidRDefault="001D3514">
          <w:pPr>
            <w:pStyle w:val="TOC1"/>
            <w:numPr>
              <w:ilvl w:val="1"/>
              <w:numId w:val="6"/>
            </w:numPr>
            <w:tabs>
              <w:tab w:val="left" w:pos="1458"/>
              <w:tab w:val="left" w:pos="1459"/>
              <w:tab w:val="right" w:leader="dot" w:pos="9168"/>
            </w:tabs>
            <w:spacing w:before="98"/>
          </w:pPr>
          <w:hyperlink w:anchor="_bookmark8" w:history="1">
            <w:r w:rsidR="00CA76B0" w:rsidRPr="006C486F">
              <w:t>Boards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5</w:t>
            </w:r>
          </w:hyperlink>
        </w:p>
        <w:p w14:paraId="73195760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9"/>
              <w:tab w:val="right" w:leader="dot" w:pos="9168"/>
            </w:tabs>
            <w:ind w:hanging="481"/>
          </w:pPr>
          <w:hyperlink w:anchor="_bookmark9" w:history="1">
            <w:r w:rsidR="00CA76B0" w:rsidRPr="006C486F">
              <w:t>Applicable Standards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6</w:t>
            </w:r>
          </w:hyperlink>
        </w:p>
        <w:p w14:paraId="2E3A00A0" w14:textId="77777777" w:rsidR="00E02743" w:rsidRPr="006C486F" w:rsidRDefault="001D3514">
          <w:pPr>
            <w:pStyle w:val="TOC1"/>
            <w:numPr>
              <w:ilvl w:val="0"/>
              <w:numId w:val="6"/>
            </w:numPr>
            <w:tabs>
              <w:tab w:val="left" w:pos="1357"/>
              <w:tab w:val="left" w:pos="1359"/>
              <w:tab w:val="right" w:leader="dot" w:pos="9168"/>
            </w:tabs>
            <w:ind w:hanging="481"/>
          </w:pPr>
          <w:hyperlink w:anchor="_bookmark10" w:history="1">
            <w:r w:rsidR="00CA76B0" w:rsidRPr="006C486F">
              <w:t>Policy</w:t>
            </w:r>
            <w:r w:rsidR="00CA76B0" w:rsidRPr="006C486F">
              <w:rPr>
                <w:spacing w:val="-4"/>
              </w:rPr>
              <w:t xml:space="preserve"> </w:t>
            </w:r>
            <w:r w:rsidR="00CA76B0" w:rsidRPr="006C486F">
              <w:t>Exceptions</w:t>
            </w:r>
            <w:r w:rsidR="00CA76B0" w:rsidRPr="006C486F">
              <w:rPr>
                <w:spacing w:val="-1"/>
              </w:rPr>
              <w:t xml:space="preserve"> </w:t>
            </w:r>
            <w:r w:rsidR="00CA76B0" w:rsidRPr="006C486F">
              <w:t>and</w:t>
            </w:r>
            <w:r w:rsidR="00CA76B0" w:rsidRPr="006C486F">
              <w:rPr>
                <w:spacing w:val="-2"/>
              </w:rPr>
              <w:t xml:space="preserve"> </w:t>
            </w:r>
            <w:r w:rsidR="00CA76B0" w:rsidRPr="006C486F">
              <w:t>Violations</w:t>
            </w:r>
            <w:r w:rsidR="00CA76B0" w:rsidRPr="006C486F">
              <w:rPr>
                <w:rFonts w:ascii="Times New Roman"/>
              </w:rPr>
              <w:tab/>
            </w:r>
            <w:r w:rsidR="00CA76B0" w:rsidRPr="006C486F">
              <w:t>6</w:t>
            </w:r>
          </w:hyperlink>
        </w:p>
      </w:sdtContent>
    </w:sdt>
    <w:p w14:paraId="0236D29F" w14:textId="77777777" w:rsidR="00E02743" w:rsidRPr="006C486F" w:rsidRDefault="00E02743">
      <w:pPr>
        <w:sectPr w:rsidR="00E02743" w:rsidRPr="006C486F">
          <w:pgSz w:w="11900" w:h="16850"/>
          <w:pgMar w:top="1360" w:right="900" w:bottom="280" w:left="920" w:header="720" w:footer="720" w:gutter="0"/>
          <w:cols w:space="720"/>
        </w:sectPr>
      </w:pPr>
    </w:p>
    <w:p w14:paraId="0C3ABEBC" w14:textId="77777777" w:rsidR="00E02743" w:rsidRPr="006C486F" w:rsidRDefault="00E02743">
      <w:pPr>
        <w:pStyle w:val="BodyText"/>
        <w:spacing w:before="8"/>
        <w:rPr>
          <w:sz w:val="27"/>
        </w:rPr>
      </w:pPr>
    </w:p>
    <w:p w14:paraId="44B3E2C7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ind w:hanging="361"/>
      </w:pPr>
      <w:bookmarkStart w:id="0" w:name="1._Purpose"/>
      <w:bookmarkStart w:id="1" w:name="_bookmark0"/>
      <w:bookmarkEnd w:id="0"/>
      <w:bookmarkEnd w:id="1"/>
      <w:r w:rsidRPr="006C486F">
        <w:t>Purpose</w:t>
      </w:r>
    </w:p>
    <w:p w14:paraId="440FCAC5" w14:textId="77777777" w:rsidR="00E02743" w:rsidRPr="006C486F" w:rsidRDefault="00CA76B0">
      <w:pPr>
        <w:ind w:left="540" w:right="178"/>
      </w:pPr>
      <w:r w:rsidRPr="006C486F">
        <w:t>This document provides the overarching governance policy for the protection and security of</w:t>
      </w:r>
      <w:r w:rsidRPr="006C486F">
        <w:rPr>
          <w:spacing w:val="-59"/>
        </w:rPr>
        <w:t xml:space="preserve"> </w:t>
      </w:r>
      <w:r w:rsidRPr="006C486F">
        <w:t>our school</w:t>
      </w:r>
      <w:r w:rsidRPr="006C486F">
        <w:rPr>
          <w:spacing w:val="-3"/>
        </w:rPr>
        <w:t xml:space="preserve"> </w:t>
      </w:r>
      <w:r w:rsidRPr="006C486F">
        <w:t>data</w:t>
      </w:r>
      <w:r w:rsidRPr="006C486F">
        <w:rPr>
          <w:spacing w:val="-2"/>
        </w:rPr>
        <w:t xml:space="preserve"> </w:t>
      </w:r>
      <w:r w:rsidRPr="006C486F">
        <w:t>and information.</w:t>
      </w:r>
    </w:p>
    <w:p w14:paraId="2CE2B3FF" w14:textId="77777777" w:rsidR="00E02743" w:rsidRPr="006C486F" w:rsidRDefault="00E02743">
      <w:pPr>
        <w:pStyle w:val="BodyText"/>
        <w:rPr>
          <w:sz w:val="22"/>
        </w:rPr>
      </w:pPr>
    </w:p>
    <w:p w14:paraId="101FFB9B" w14:textId="77777777" w:rsidR="00E02743" w:rsidRPr="006C486F" w:rsidRDefault="00CA76B0">
      <w:pPr>
        <w:ind w:left="540"/>
      </w:pPr>
      <w:r w:rsidRPr="006C486F">
        <w:t>The</w:t>
      </w:r>
      <w:r w:rsidRPr="006C486F">
        <w:rPr>
          <w:spacing w:val="-5"/>
        </w:rPr>
        <w:t xml:space="preserve"> </w:t>
      </w:r>
      <w:r w:rsidRPr="006C486F">
        <w:t>policy</w:t>
      </w:r>
      <w:r w:rsidRPr="006C486F">
        <w:rPr>
          <w:spacing w:val="-5"/>
        </w:rPr>
        <w:t xml:space="preserve"> </w:t>
      </w:r>
      <w:r w:rsidRPr="006C486F">
        <w:t>aims</w:t>
      </w:r>
      <w:r w:rsidRPr="006C486F">
        <w:rPr>
          <w:spacing w:val="-2"/>
        </w:rPr>
        <w:t xml:space="preserve"> </w:t>
      </w:r>
      <w:r w:rsidRPr="006C486F">
        <w:t>to</w:t>
      </w:r>
      <w:r w:rsidRPr="006C486F">
        <w:rPr>
          <w:spacing w:val="-3"/>
        </w:rPr>
        <w:t xml:space="preserve"> </w:t>
      </w:r>
      <w:r w:rsidRPr="006C486F">
        <w:t>define</w:t>
      </w:r>
      <w:r w:rsidRPr="006C486F">
        <w:rPr>
          <w:spacing w:val="-4"/>
        </w:rPr>
        <w:t xml:space="preserve"> </w:t>
      </w:r>
      <w:r w:rsidRPr="006C486F">
        <w:t>the</w:t>
      </w:r>
      <w:r w:rsidRPr="006C486F">
        <w:rPr>
          <w:spacing w:val="-5"/>
        </w:rPr>
        <w:t xml:space="preserve"> </w:t>
      </w:r>
      <w:r w:rsidRPr="006C486F">
        <w:t>high-level</w:t>
      </w:r>
      <w:r w:rsidRPr="006C486F">
        <w:rPr>
          <w:spacing w:val="-4"/>
        </w:rPr>
        <w:t xml:space="preserve"> </w:t>
      </w:r>
      <w:r w:rsidRPr="006C486F">
        <w:t>governance</w:t>
      </w:r>
      <w:r w:rsidRPr="006C486F">
        <w:rPr>
          <w:spacing w:val="-3"/>
        </w:rPr>
        <w:t xml:space="preserve"> </w:t>
      </w:r>
      <w:r w:rsidRPr="006C486F">
        <w:t>of Cyber</w:t>
      </w:r>
      <w:r w:rsidRPr="006C486F">
        <w:rPr>
          <w:spacing w:val="-2"/>
        </w:rPr>
        <w:t xml:space="preserve"> </w:t>
      </w:r>
      <w:r w:rsidRPr="006C486F">
        <w:t>Security</w:t>
      </w:r>
      <w:r w:rsidRPr="006C486F">
        <w:rPr>
          <w:spacing w:val="-5"/>
        </w:rPr>
        <w:t xml:space="preserve"> </w:t>
      </w:r>
      <w:r w:rsidRPr="006C486F">
        <w:t>within</w:t>
      </w:r>
      <w:r w:rsidRPr="006C486F">
        <w:rPr>
          <w:spacing w:val="-3"/>
        </w:rPr>
        <w:t xml:space="preserve"> </w:t>
      </w:r>
      <w:r w:rsidRPr="006C486F">
        <w:t>the school.</w:t>
      </w:r>
    </w:p>
    <w:p w14:paraId="3604251A" w14:textId="77777777" w:rsidR="00E02743" w:rsidRPr="006C486F" w:rsidRDefault="00E02743">
      <w:pPr>
        <w:pStyle w:val="BodyText"/>
      </w:pPr>
    </w:p>
    <w:p w14:paraId="58102E56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spacing w:before="204"/>
        <w:ind w:hanging="361"/>
      </w:pPr>
      <w:bookmarkStart w:id="2" w:name="2._Objectives"/>
      <w:bookmarkStart w:id="3" w:name="_bookmark1"/>
      <w:bookmarkEnd w:id="2"/>
      <w:bookmarkEnd w:id="3"/>
      <w:r w:rsidRPr="006C486F">
        <w:t>Objectives</w:t>
      </w:r>
    </w:p>
    <w:p w14:paraId="7FCE758D" w14:textId="77777777" w:rsidR="00E02743" w:rsidRPr="006C486F" w:rsidRDefault="00CA76B0">
      <w:pPr>
        <w:spacing w:before="1"/>
        <w:ind w:left="540"/>
      </w:pPr>
      <w:r w:rsidRPr="006C486F">
        <w:t>The</w:t>
      </w:r>
      <w:r w:rsidRPr="006C486F">
        <w:rPr>
          <w:spacing w:val="-6"/>
        </w:rPr>
        <w:t xml:space="preserve"> </w:t>
      </w:r>
      <w:r w:rsidRPr="006C486F">
        <w:t>main</w:t>
      </w:r>
      <w:r w:rsidRPr="006C486F">
        <w:rPr>
          <w:spacing w:val="-3"/>
        </w:rPr>
        <w:t xml:space="preserve"> </w:t>
      </w:r>
      <w:r w:rsidRPr="006C486F">
        <w:t>objectives</w:t>
      </w:r>
      <w:r w:rsidRPr="006C486F">
        <w:rPr>
          <w:spacing w:val="-3"/>
        </w:rPr>
        <w:t xml:space="preserve"> </w:t>
      </w:r>
      <w:r w:rsidRPr="006C486F">
        <w:t>of</w:t>
      </w:r>
      <w:r w:rsidRPr="006C486F">
        <w:rPr>
          <w:spacing w:val="-1"/>
        </w:rPr>
        <w:t xml:space="preserve"> </w:t>
      </w:r>
      <w:r w:rsidRPr="006C486F">
        <w:t>this policy</w:t>
      </w:r>
      <w:r w:rsidRPr="006C486F">
        <w:rPr>
          <w:spacing w:val="-5"/>
        </w:rPr>
        <w:t xml:space="preserve"> </w:t>
      </w:r>
      <w:r w:rsidRPr="006C486F">
        <w:t>are:</w:t>
      </w:r>
    </w:p>
    <w:p w14:paraId="2E809A09" w14:textId="77777777" w:rsidR="00E02743" w:rsidRPr="006C486F" w:rsidRDefault="00E02743">
      <w:pPr>
        <w:pStyle w:val="BodyText"/>
        <w:spacing w:before="2"/>
        <w:rPr>
          <w:sz w:val="22"/>
        </w:rPr>
      </w:pPr>
    </w:p>
    <w:p w14:paraId="16A20FD5" w14:textId="77777777" w:rsidR="00E02743" w:rsidRPr="006C486F" w:rsidRDefault="00CA76B0">
      <w:pPr>
        <w:pStyle w:val="ListParagraph"/>
        <w:numPr>
          <w:ilvl w:val="0"/>
          <w:numId w:val="4"/>
        </w:numPr>
        <w:tabs>
          <w:tab w:val="left" w:pos="1260"/>
          <w:tab w:val="left" w:pos="1261"/>
        </w:tabs>
        <w:spacing w:line="237" w:lineRule="auto"/>
        <w:ind w:right="1084"/>
      </w:pPr>
      <w:r w:rsidRPr="006C486F">
        <w:t>To present the management approved requirements, control objectives and</w:t>
      </w:r>
      <w:r w:rsidRPr="006C486F">
        <w:rPr>
          <w:spacing w:val="-59"/>
        </w:rPr>
        <w:t xml:space="preserve"> </w:t>
      </w:r>
      <w:r w:rsidRPr="006C486F">
        <w:t>principles</w:t>
      </w:r>
      <w:r w:rsidRPr="006C486F">
        <w:rPr>
          <w:spacing w:val="-3"/>
        </w:rPr>
        <w:t xml:space="preserve"> </w:t>
      </w:r>
      <w:r w:rsidRPr="006C486F">
        <w:t>for</w:t>
      </w:r>
      <w:r w:rsidRPr="006C486F">
        <w:rPr>
          <w:spacing w:val="-1"/>
        </w:rPr>
        <w:t xml:space="preserve"> </w:t>
      </w:r>
      <w:r w:rsidRPr="006C486F">
        <w:t>Cyber</w:t>
      </w:r>
      <w:r w:rsidRPr="006C486F">
        <w:rPr>
          <w:spacing w:val="1"/>
        </w:rPr>
        <w:t xml:space="preserve"> </w:t>
      </w:r>
      <w:r w:rsidRPr="006C486F">
        <w:t>Security.</w:t>
      </w:r>
    </w:p>
    <w:p w14:paraId="62461992" w14:textId="77777777" w:rsidR="00E02743" w:rsidRPr="006C486F" w:rsidRDefault="00CA76B0">
      <w:pPr>
        <w:pStyle w:val="ListParagraph"/>
        <w:numPr>
          <w:ilvl w:val="0"/>
          <w:numId w:val="4"/>
        </w:numPr>
        <w:tabs>
          <w:tab w:val="left" w:pos="1260"/>
          <w:tab w:val="left" w:pos="1261"/>
        </w:tabs>
        <w:spacing w:before="2" w:line="268" w:lineRule="exact"/>
        <w:ind w:hanging="361"/>
      </w:pPr>
      <w:r w:rsidRPr="006C486F">
        <w:t>To</w:t>
      </w:r>
      <w:r w:rsidRPr="006C486F">
        <w:rPr>
          <w:spacing w:val="-5"/>
        </w:rPr>
        <w:t xml:space="preserve"> </w:t>
      </w:r>
      <w:r w:rsidRPr="006C486F">
        <w:t>define</w:t>
      </w:r>
      <w:r w:rsidRPr="006C486F">
        <w:rPr>
          <w:spacing w:val="-5"/>
        </w:rPr>
        <w:t xml:space="preserve"> </w:t>
      </w:r>
      <w:r w:rsidRPr="006C486F">
        <w:t>the</w:t>
      </w:r>
      <w:r w:rsidRPr="006C486F">
        <w:rPr>
          <w:spacing w:val="-5"/>
        </w:rPr>
        <w:t xml:space="preserve"> </w:t>
      </w:r>
      <w:r w:rsidRPr="006C486F">
        <w:t>structure</w:t>
      </w:r>
      <w:r w:rsidRPr="006C486F">
        <w:rPr>
          <w:spacing w:val="-3"/>
        </w:rPr>
        <w:t xml:space="preserve"> </w:t>
      </w:r>
      <w:r w:rsidRPr="006C486F">
        <w:t>and</w:t>
      </w:r>
      <w:r w:rsidRPr="006C486F">
        <w:rPr>
          <w:spacing w:val="-3"/>
        </w:rPr>
        <w:t xml:space="preserve"> </w:t>
      </w:r>
      <w:r w:rsidRPr="006C486F">
        <w:t>roles</w:t>
      </w:r>
      <w:r w:rsidRPr="006C486F">
        <w:rPr>
          <w:spacing w:val="-3"/>
        </w:rPr>
        <w:t xml:space="preserve"> </w:t>
      </w:r>
      <w:r w:rsidRPr="006C486F">
        <w:t>within our</w:t>
      </w:r>
      <w:r w:rsidRPr="006C486F">
        <w:rPr>
          <w:spacing w:val="-4"/>
        </w:rPr>
        <w:t xml:space="preserve"> </w:t>
      </w:r>
      <w:r w:rsidRPr="006C486F">
        <w:t>school’s</w:t>
      </w:r>
      <w:r w:rsidRPr="006C486F">
        <w:rPr>
          <w:spacing w:val="-2"/>
        </w:rPr>
        <w:t xml:space="preserve"> </w:t>
      </w:r>
      <w:r w:rsidRPr="006C486F">
        <w:t>Cyber</w:t>
      </w:r>
      <w:r w:rsidRPr="006C486F">
        <w:rPr>
          <w:spacing w:val="-2"/>
        </w:rPr>
        <w:t xml:space="preserve"> </w:t>
      </w:r>
      <w:r w:rsidRPr="006C486F">
        <w:t>Security</w:t>
      </w:r>
      <w:r w:rsidRPr="006C486F">
        <w:rPr>
          <w:spacing w:val="-5"/>
        </w:rPr>
        <w:t xml:space="preserve"> </w:t>
      </w:r>
      <w:r w:rsidRPr="006C486F">
        <w:t>structure</w:t>
      </w:r>
    </w:p>
    <w:p w14:paraId="364FE2E9" w14:textId="77777777" w:rsidR="00E02743" w:rsidRPr="006C486F" w:rsidRDefault="00CA76B0">
      <w:pPr>
        <w:pStyle w:val="ListParagraph"/>
        <w:numPr>
          <w:ilvl w:val="0"/>
          <w:numId w:val="4"/>
        </w:numPr>
        <w:tabs>
          <w:tab w:val="left" w:pos="1260"/>
          <w:tab w:val="left" w:pos="1261"/>
        </w:tabs>
        <w:ind w:right="824"/>
      </w:pPr>
      <w:r w:rsidRPr="006C486F">
        <w:t>To maintain confidence that our school’s Cyber Security governance meets its</w:t>
      </w:r>
      <w:r w:rsidRPr="006C486F">
        <w:rPr>
          <w:spacing w:val="-59"/>
        </w:rPr>
        <w:t xml:space="preserve"> </w:t>
      </w:r>
      <w:r w:rsidRPr="006C486F">
        <w:t>corporate</w:t>
      </w:r>
      <w:r w:rsidRPr="006C486F">
        <w:rPr>
          <w:spacing w:val="-1"/>
        </w:rPr>
        <w:t xml:space="preserve"> </w:t>
      </w:r>
      <w:r w:rsidRPr="006C486F">
        <w:t>and</w:t>
      </w:r>
      <w:r w:rsidRPr="006C486F">
        <w:rPr>
          <w:spacing w:val="-2"/>
        </w:rPr>
        <w:t xml:space="preserve"> </w:t>
      </w:r>
      <w:r w:rsidRPr="006C486F">
        <w:t>ICT risk appetite.</w:t>
      </w:r>
    </w:p>
    <w:p w14:paraId="31C0DB90" w14:textId="77777777" w:rsidR="00E02743" w:rsidRPr="006C486F" w:rsidRDefault="00CA76B0">
      <w:pPr>
        <w:pStyle w:val="ListParagraph"/>
        <w:numPr>
          <w:ilvl w:val="0"/>
          <w:numId w:val="4"/>
        </w:numPr>
        <w:tabs>
          <w:tab w:val="left" w:pos="1260"/>
          <w:tab w:val="left" w:pos="1261"/>
        </w:tabs>
        <w:ind w:right="495"/>
      </w:pPr>
      <w:r w:rsidRPr="006C486F">
        <w:t>To maintain confidence that our school’s Cyber Security governance meets the</w:t>
      </w:r>
      <w:r w:rsidRPr="006C486F">
        <w:rPr>
          <w:spacing w:val="1"/>
        </w:rPr>
        <w:t xml:space="preserve"> </w:t>
      </w:r>
      <w:r w:rsidRPr="006C486F">
        <w:t>requirements of the law including the data protection regulations, the guidance on</w:t>
      </w:r>
      <w:r w:rsidRPr="006C486F">
        <w:rPr>
          <w:spacing w:val="-59"/>
        </w:rPr>
        <w:t xml:space="preserve"> </w:t>
      </w:r>
      <w:r w:rsidRPr="006C486F">
        <w:t>government use</w:t>
      </w:r>
      <w:r w:rsidRPr="006C486F">
        <w:rPr>
          <w:spacing w:val="-1"/>
        </w:rPr>
        <w:t xml:space="preserve"> </w:t>
      </w:r>
      <w:r w:rsidRPr="006C486F">
        <w:t>of</w:t>
      </w:r>
      <w:r w:rsidRPr="006C486F">
        <w:rPr>
          <w:spacing w:val="1"/>
        </w:rPr>
        <w:t xml:space="preserve"> </w:t>
      </w:r>
      <w:r w:rsidRPr="006C486F">
        <w:t>cloud</w:t>
      </w:r>
      <w:r w:rsidRPr="006C486F">
        <w:rPr>
          <w:spacing w:val="-3"/>
        </w:rPr>
        <w:t xml:space="preserve"> </w:t>
      </w:r>
      <w:r w:rsidRPr="006C486F">
        <w:t>services</w:t>
      </w:r>
      <w:r w:rsidRPr="006C486F">
        <w:rPr>
          <w:spacing w:val="2"/>
        </w:rPr>
        <w:t xml:space="preserve"> </w:t>
      </w:r>
      <w:r w:rsidRPr="006C486F">
        <w:t>and</w:t>
      </w:r>
      <w:r w:rsidRPr="006C486F">
        <w:rPr>
          <w:spacing w:val="-1"/>
        </w:rPr>
        <w:t xml:space="preserve"> </w:t>
      </w:r>
      <w:r w:rsidRPr="006C486F">
        <w:t>other</w:t>
      </w:r>
      <w:r w:rsidRPr="006C486F">
        <w:rPr>
          <w:spacing w:val="-3"/>
        </w:rPr>
        <w:t xml:space="preserve"> </w:t>
      </w:r>
      <w:r w:rsidRPr="006C486F">
        <w:t>compliances</w:t>
      </w:r>
      <w:r w:rsidRPr="006C486F">
        <w:rPr>
          <w:spacing w:val="-1"/>
        </w:rPr>
        <w:t xml:space="preserve"> </w:t>
      </w:r>
      <w:r w:rsidRPr="006C486F">
        <w:t>as required.</w:t>
      </w:r>
    </w:p>
    <w:p w14:paraId="4EB3F1C3" w14:textId="77777777" w:rsidR="00E02743" w:rsidRPr="006C486F" w:rsidRDefault="00E02743">
      <w:pPr>
        <w:pStyle w:val="BodyText"/>
      </w:pPr>
    </w:p>
    <w:p w14:paraId="684EA67F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spacing w:before="200"/>
        <w:ind w:hanging="361"/>
      </w:pPr>
      <w:bookmarkStart w:id="4" w:name="3._Scope"/>
      <w:bookmarkStart w:id="5" w:name="_bookmark2"/>
      <w:bookmarkEnd w:id="4"/>
      <w:bookmarkEnd w:id="5"/>
      <w:r w:rsidRPr="006C486F">
        <w:t>Scope</w:t>
      </w:r>
    </w:p>
    <w:p w14:paraId="2C563C1E" w14:textId="77777777" w:rsidR="00E02743" w:rsidRPr="006C486F" w:rsidRDefault="00CA76B0">
      <w:pPr>
        <w:spacing w:before="1"/>
        <w:ind w:left="540" w:right="619"/>
      </w:pPr>
      <w:r w:rsidRPr="006C486F">
        <w:t>This policy applies to all ICT systems, data and information directly or indirectly via third</w:t>
      </w:r>
      <w:r w:rsidRPr="006C486F">
        <w:rPr>
          <w:spacing w:val="-59"/>
        </w:rPr>
        <w:t xml:space="preserve"> </w:t>
      </w:r>
      <w:r w:rsidRPr="006C486F">
        <w:t>parties in</w:t>
      </w:r>
      <w:r w:rsidRPr="006C486F">
        <w:rPr>
          <w:spacing w:val="-2"/>
        </w:rPr>
        <w:t xml:space="preserve"> </w:t>
      </w:r>
      <w:r w:rsidRPr="006C486F">
        <w:t>use by</w:t>
      </w:r>
      <w:r w:rsidRPr="006C486F">
        <w:rPr>
          <w:spacing w:val="-2"/>
        </w:rPr>
        <w:t xml:space="preserve"> </w:t>
      </w:r>
      <w:r w:rsidRPr="006C486F">
        <w:t>our</w:t>
      </w:r>
      <w:r w:rsidRPr="006C486F">
        <w:rPr>
          <w:spacing w:val="-2"/>
        </w:rPr>
        <w:t xml:space="preserve"> </w:t>
      </w:r>
      <w:r w:rsidRPr="006C486F">
        <w:t>school.</w:t>
      </w:r>
    </w:p>
    <w:p w14:paraId="034D068C" w14:textId="77777777" w:rsidR="00E02743" w:rsidRPr="006C486F" w:rsidRDefault="00E02743">
      <w:pPr>
        <w:pStyle w:val="BodyText"/>
      </w:pPr>
    </w:p>
    <w:p w14:paraId="3D00CC73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spacing w:before="203"/>
        <w:ind w:hanging="361"/>
      </w:pPr>
      <w:bookmarkStart w:id="6" w:name="4._Policy_Mandate,_Approval_and_Maintena"/>
      <w:bookmarkStart w:id="7" w:name="_bookmark3"/>
      <w:bookmarkEnd w:id="6"/>
      <w:bookmarkEnd w:id="7"/>
      <w:r w:rsidRPr="006C486F">
        <w:t>Policy</w:t>
      </w:r>
      <w:r w:rsidRPr="006C486F">
        <w:rPr>
          <w:spacing w:val="-13"/>
        </w:rPr>
        <w:t xml:space="preserve"> </w:t>
      </w:r>
      <w:r w:rsidRPr="006C486F">
        <w:t>Mandate,</w:t>
      </w:r>
      <w:r w:rsidRPr="006C486F">
        <w:rPr>
          <w:spacing w:val="-3"/>
        </w:rPr>
        <w:t xml:space="preserve"> </w:t>
      </w:r>
      <w:r w:rsidRPr="006C486F">
        <w:t>Approval</w:t>
      </w:r>
      <w:r w:rsidRPr="006C486F">
        <w:rPr>
          <w:spacing w:val="-4"/>
        </w:rPr>
        <w:t xml:space="preserve"> </w:t>
      </w:r>
      <w:r w:rsidRPr="006C486F">
        <w:t>and</w:t>
      </w:r>
      <w:r w:rsidRPr="006C486F">
        <w:rPr>
          <w:spacing w:val="-8"/>
        </w:rPr>
        <w:t xml:space="preserve"> </w:t>
      </w:r>
      <w:r w:rsidRPr="006C486F">
        <w:t>Maintenance</w:t>
      </w:r>
    </w:p>
    <w:p w14:paraId="62B03C55" w14:textId="77777777" w:rsidR="00E02743" w:rsidRPr="006C486F" w:rsidRDefault="00CA76B0">
      <w:pPr>
        <w:spacing w:before="1"/>
        <w:ind w:left="540"/>
      </w:pPr>
      <w:r w:rsidRPr="006C486F">
        <w:t>This</w:t>
      </w:r>
      <w:r w:rsidRPr="006C486F">
        <w:rPr>
          <w:spacing w:val="-2"/>
        </w:rPr>
        <w:t xml:space="preserve"> </w:t>
      </w:r>
      <w:r w:rsidRPr="006C486F">
        <w:t>policy</w:t>
      </w:r>
      <w:r w:rsidRPr="006C486F">
        <w:rPr>
          <w:spacing w:val="-4"/>
        </w:rPr>
        <w:t xml:space="preserve"> </w:t>
      </w:r>
      <w:r w:rsidRPr="006C486F">
        <w:t>is</w:t>
      </w:r>
      <w:r w:rsidRPr="006C486F">
        <w:rPr>
          <w:spacing w:val="-1"/>
        </w:rPr>
        <w:t xml:space="preserve"> </w:t>
      </w:r>
      <w:r w:rsidRPr="006C486F">
        <w:t>approved</w:t>
      </w:r>
      <w:r w:rsidRPr="006C486F">
        <w:rPr>
          <w:spacing w:val="-3"/>
        </w:rPr>
        <w:t xml:space="preserve"> </w:t>
      </w:r>
      <w:r w:rsidRPr="006C486F">
        <w:t>by</w:t>
      </w:r>
      <w:r w:rsidRPr="006C486F">
        <w:rPr>
          <w:spacing w:val="-4"/>
        </w:rPr>
        <w:t xml:space="preserve"> </w:t>
      </w:r>
      <w:r w:rsidRPr="006C486F">
        <w:t>the</w:t>
      </w:r>
      <w:r w:rsidRPr="006C486F">
        <w:rPr>
          <w:spacing w:val="-2"/>
        </w:rPr>
        <w:t xml:space="preserve"> </w:t>
      </w:r>
      <w:r w:rsidRPr="006C486F">
        <w:t>board</w:t>
      </w:r>
      <w:r w:rsidRPr="006C486F">
        <w:rPr>
          <w:spacing w:val="-4"/>
        </w:rPr>
        <w:t xml:space="preserve"> </w:t>
      </w:r>
      <w:r w:rsidRPr="006C486F">
        <w:t>of</w:t>
      </w:r>
      <w:r w:rsidRPr="006C486F">
        <w:rPr>
          <w:spacing w:val="-4"/>
        </w:rPr>
        <w:t xml:space="preserve"> </w:t>
      </w:r>
      <w:r w:rsidRPr="006C486F">
        <w:t>governors.</w:t>
      </w:r>
    </w:p>
    <w:p w14:paraId="1E077095" w14:textId="77777777" w:rsidR="00E02743" w:rsidRPr="006C486F" w:rsidRDefault="00E02743">
      <w:pPr>
        <w:pStyle w:val="BodyText"/>
        <w:rPr>
          <w:sz w:val="22"/>
        </w:rPr>
      </w:pPr>
    </w:p>
    <w:p w14:paraId="1E76C698" w14:textId="77777777" w:rsidR="00E02743" w:rsidRPr="006C486F" w:rsidRDefault="00CA76B0">
      <w:pPr>
        <w:spacing w:before="1"/>
        <w:ind w:left="540" w:right="447"/>
      </w:pPr>
      <w:r w:rsidRPr="006C486F">
        <w:t>The policy will be reviewed regularly and at least annually, and in case of any impacting</w:t>
      </w:r>
      <w:r w:rsidRPr="006C486F">
        <w:rPr>
          <w:spacing w:val="1"/>
        </w:rPr>
        <w:t xml:space="preserve"> </w:t>
      </w:r>
      <w:r w:rsidRPr="006C486F">
        <w:t>changes (for example, changes to HMG policy, legislation, regulation, industry standards,</w:t>
      </w:r>
      <w:r w:rsidRPr="006C486F">
        <w:rPr>
          <w:spacing w:val="-59"/>
        </w:rPr>
        <w:t xml:space="preserve"> </w:t>
      </w:r>
      <w:r w:rsidRPr="006C486F">
        <w:t>school</w:t>
      </w:r>
      <w:r w:rsidRPr="006C486F">
        <w:rPr>
          <w:spacing w:val="-4"/>
        </w:rPr>
        <w:t xml:space="preserve"> </w:t>
      </w:r>
      <w:r w:rsidRPr="006C486F">
        <w:t>ICT environment,</w:t>
      </w:r>
      <w:r w:rsidRPr="006C486F">
        <w:rPr>
          <w:spacing w:val="-6"/>
        </w:rPr>
        <w:t xml:space="preserve"> </w:t>
      </w:r>
      <w:r w:rsidRPr="006C486F">
        <w:t>etc.),</w:t>
      </w:r>
      <w:r w:rsidRPr="006C486F">
        <w:rPr>
          <w:spacing w:val="-3"/>
        </w:rPr>
        <w:t xml:space="preserve"> </w:t>
      </w:r>
      <w:r w:rsidRPr="006C486F">
        <w:t>to</w:t>
      </w:r>
      <w:r w:rsidRPr="006C486F">
        <w:rPr>
          <w:spacing w:val="-5"/>
        </w:rPr>
        <w:t xml:space="preserve"> </w:t>
      </w:r>
      <w:r w:rsidRPr="006C486F">
        <w:t>ensure</w:t>
      </w:r>
      <w:r w:rsidRPr="006C486F">
        <w:rPr>
          <w:spacing w:val="-3"/>
        </w:rPr>
        <w:t xml:space="preserve"> </w:t>
      </w:r>
      <w:r w:rsidRPr="006C486F">
        <w:t>it</w:t>
      </w:r>
      <w:r w:rsidRPr="006C486F">
        <w:rPr>
          <w:spacing w:val="-3"/>
        </w:rPr>
        <w:t xml:space="preserve"> </w:t>
      </w:r>
      <w:r w:rsidRPr="006C486F">
        <w:t>remains</w:t>
      </w:r>
      <w:r w:rsidRPr="006C486F">
        <w:rPr>
          <w:spacing w:val="-2"/>
        </w:rPr>
        <w:t xml:space="preserve"> </w:t>
      </w:r>
      <w:r w:rsidRPr="006C486F">
        <w:t>current,</w:t>
      </w:r>
      <w:r w:rsidRPr="006C486F">
        <w:rPr>
          <w:spacing w:val="1"/>
        </w:rPr>
        <w:t xml:space="preserve"> </w:t>
      </w:r>
      <w:r w:rsidRPr="006C486F">
        <w:t>appropriate</w:t>
      </w:r>
      <w:r w:rsidRPr="006C486F">
        <w:rPr>
          <w:spacing w:val="-1"/>
        </w:rPr>
        <w:t xml:space="preserve"> </w:t>
      </w:r>
      <w:r w:rsidRPr="006C486F">
        <w:t>and</w:t>
      </w:r>
      <w:r w:rsidRPr="006C486F">
        <w:rPr>
          <w:spacing w:val="-3"/>
        </w:rPr>
        <w:t xml:space="preserve"> </w:t>
      </w:r>
      <w:r w:rsidRPr="006C486F">
        <w:t>applicable.</w:t>
      </w:r>
    </w:p>
    <w:p w14:paraId="4DAD6D1D" w14:textId="77777777" w:rsidR="00E02743" w:rsidRPr="006C486F" w:rsidRDefault="00E02743">
      <w:pPr>
        <w:pStyle w:val="BodyText"/>
      </w:pPr>
    </w:p>
    <w:p w14:paraId="113FDEB5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spacing w:before="202"/>
        <w:ind w:hanging="361"/>
      </w:pPr>
      <w:bookmarkStart w:id="8" w:name="5._Definitions"/>
      <w:bookmarkStart w:id="9" w:name="_bookmark4"/>
      <w:bookmarkEnd w:id="8"/>
      <w:bookmarkEnd w:id="9"/>
      <w:r w:rsidRPr="006C486F">
        <w:t>Definitions</w:t>
      </w:r>
    </w:p>
    <w:p w14:paraId="5A4F922E" w14:textId="77777777" w:rsidR="00E02743" w:rsidRPr="006C486F" w:rsidRDefault="00E02743">
      <w:pPr>
        <w:pStyle w:val="BodyText"/>
        <w:spacing w:before="3"/>
        <w:rPr>
          <w:rFonts w:ascii="Arial"/>
          <w:b/>
        </w:rPr>
      </w:pPr>
    </w:p>
    <w:tbl>
      <w:tblPr>
        <w:tblW w:w="0" w:type="auto"/>
        <w:tblInd w:w="440" w:type="dxa"/>
        <w:tblBorders>
          <w:top w:val="single" w:sz="4" w:space="0" w:color="94B2D7"/>
          <w:left w:val="single" w:sz="4" w:space="0" w:color="94B2D7"/>
          <w:bottom w:val="single" w:sz="4" w:space="0" w:color="94B2D7"/>
          <w:right w:val="single" w:sz="4" w:space="0" w:color="94B2D7"/>
          <w:insideH w:val="single" w:sz="4" w:space="0" w:color="94B2D7"/>
          <w:insideV w:val="single" w:sz="4" w:space="0" w:color="94B2D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9"/>
        <w:gridCol w:w="6331"/>
      </w:tblGrid>
      <w:tr w:rsidR="00E02743" w:rsidRPr="006C486F" w14:paraId="765808C9" w14:textId="77777777">
        <w:trPr>
          <w:trHeight w:val="295"/>
        </w:trPr>
        <w:tc>
          <w:tcPr>
            <w:tcW w:w="9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F80BC"/>
          </w:tcPr>
          <w:p w14:paraId="39A7D30A" w14:textId="77777777" w:rsidR="00E02743" w:rsidRPr="006C486F" w:rsidRDefault="00CA76B0">
            <w:pPr>
              <w:pStyle w:val="TableParagraph"/>
              <w:tabs>
                <w:tab w:val="left" w:pos="2801"/>
              </w:tabs>
              <w:spacing w:before="5" w:line="270" w:lineRule="exact"/>
              <w:ind w:left="112"/>
              <w:rPr>
                <w:rFonts w:ascii="Arial"/>
                <w:b/>
                <w:sz w:val="24"/>
              </w:rPr>
            </w:pPr>
            <w:r w:rsidRPr="006C486F">
              <w:rPr>
                <w:rFonts w:ascii="Arial"/>
                <w:b/>
                <w:color w:val="FFFFFF"/>
                <w:sz w:val="24"/>
              </w:rPr>
              <w:t>Name</w:t>
            </w:r>
            <w:r w:rsidRPr="006C486F">
              <w:rPr>
                <w:rFonts w:ascii="Times New Roman"/>
                <w:color w:val="FFFFFF"/>
                <w:sz w:val="24"/>
              </w:rPr>
              <w:tab/>
            </w:r>
            <w:r w:rsidRPr="006C486F">
              <w:rPr>
                <w:rFonts w:ascii="Arial"/>
                <w:b/>
                <w:color w:val="FFFFFF"/>
                <w:sz w:val="24"/>
              </w:rPr>
              <w:t>Definition</w:t>
            </w:r>
          </w:p>
        </w:tc>
      </w:tr>
      <w:tr w:rsidR="00E02743" w:rsidRPr="006C486F" w14:paraId="64186C57" w14:textId="77777777">
        <w:trPr>
          <w:trHeight w:val="551"/>
        </w:trPr>
        <w:tc>
          <w:tcPr>
            <w:tcW w:w="2689" w:type="dxa"/>
            <w:tcBorders>
              <w:top w:val="nil"/>
            </w:tcBorders>
            <w:shd w:val="clear" w:color="auto" w:fill="DBE5F1"/>
          </w:tcPr>
          <w:p w14:paraId="2A560546" w14:textId="77777777" w:rsidR="00E02743" w:rsidRPr="006C486F" w:rsidRDefault="00CA76B0">
            <w:pPr>
              <w:pStyle w:val="TableParagraph"/>
              <w:spacing w:line="272" w:lineRule="exact"/>
              <w:rPr>
                <w:rFonts w:ascii="Arial"/>
                <w:b/>
                <w:sz w:val="24"/>
              </w:rPr>
            </w:pPr>
            <w:r w:rsidRPr="006C486F">
              <w:rPr>
                <w:rFonts w:ascii="Arial"/>
                <w:b/>
                <w:sz w:val="24"/>
              </w:rPr>
              <w:t>Information</w:t>
            </w:r>
            <w:r w:rsidRPr="006C486F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Pr="006C486F">
              <w:rPr>
                <w:rFonts w:ascii="Arial"/>
                <w:b/>
                <w:sz w:val="24"/>
              </w:rPr>
              <w:t>Asset</w:t>
            </w:r>
          </w:p>
        </w:tc>
        <w:tc>
          <w:tcPr>
            <w:tcW w:w="6331" w:type="dxa"/>
            <w:tcBorders>
              <w:top w:val="nil"/>
            </w:tcBorders>
            <w:shd w:val="clear" w:color="auto" w:fill="DBE5F1"/>
          </w:tcPr>
          <w:p w14:paraId="41152AD1" w14:textId="77777777" w:rsidR="00E02743" w:rsidRPr="006C486F" w:rsidRDefault="00CA76B0">
            <w:pPr>
              <w:pStyle w:val="TableParagraph"/>
              <w:spacing w:line="276" w:lineRule="exact"/>
              <w:ind w:right="150"/>
              <w:rPr>
                <w:sz w:val="24"/>
              </w:rPr>
            </w:pPr>
            <w:r w:rsidRPr="006C486F">
              <w:rPr>
                <w:sz w:val="24"/>
              </w:rPr>
              <w:t>Any item of data kept by the school. For example, a pupil</w:t>
            </w:r>
            <w:r w:rsidRPr="006C486F">
              <w:rPr>
                <w:spacing w:val="-64"/>
                <w:sz w:val="24"/>
              </w:rPr>
              <w:t xml:space="preserve"> </w:t>
            </w:r>
            <w:r w:rsidRPr="006C486F">
              <w:rPr>
                <w:sz w:val="24"/>
              </w:rPr>
              <w:t>record</w:t>
            </w:r>
            <w:r w:rsidRPr="006C486F">
              <w:rPr>
                <w:spacing w:val="-1"/>
                <w:sz w:val="24"/>
              </w:rPr>
              <w:t xml:space="preserve"> </w:t>
            </w:r>
            <w:r w:rsidRPr="006C486F">
              <w:rPr>
                <w:sz w:val="24"/>
              </w:rPr>
              <w:t>is an</w:t>
            </w:r>
            <w:r w:rsidRPr="006C486F">
              <w:rPr>
                <w:spacing w:val="-2"/>
                <w:sz w:val="24"/>
              </w:rPr>
              <w:t xml:space="preserve"> </w:t>
            </w:r>
            <w:r w:rsidRPr="006C486F">
              <w:rPr>
                <w:sz w:val="24"/>
              </w:rPr>
              <w:t>information asset.</w:t>
            </w:r>
          </w:p>
        </w:tc>
      </w:tr>
      <w:tr w:rsidR="00E02743" w:rsidRPr="006C486F" w14:paraId="4A4A8C93" w14:textId="77777777">
        <w:trPr>
          <w:trHeight w:val="552"/>
        </w:trPr>
        <w:tc>
          <w:tcPr>
            <w:tcW w:w="2689" w:type="dxa"/>
          </w:tcPr>
          <w:p w14:paraId="18012C56" w14:textId="77777777" w:rsidR="00E02743" w:rsidRPr="006C486F" w:rsidRDefault="00CA76B0">
            <w:pPr>
              <w:pStyle w:val="TableParagraph"/>
              <w:spacing w:line="274" w:lineRule="exact"/>
              <w:rPr>
                <w:rFonts w:ascii="Arial"/>
                <w:b/>
                <w:sz w:val="24"/>
              </w:rPr>
            </w:pPr>
            <w:r w:rsidRPr="006C486F">
              <w:rPr>
                <w:rFonts w:ascii="Arial"/>
                <w:b/>
                <w:sz w:val="24"/>
              </w:rPr>
              <w:t>Record</w:t>
            </w:r>
          </w:p>
        </w:tc>
        <w:tc>
          <w:tcPr>
            <w:tcW w:w="6331" w:type="dxa"/>
          </w:tcPr>
          <w:p w14:paraId="000E93D9" w14:textId="77777777" w:rsidR="00E02743" w:rsidRPr="006C486F" w:rsidRDefault="00CA76B0">
            <w:pPr>
              <w:pStyle w:val="TableParagraph"/>
              <w:spacing w:line="274" w:lineRule="exact"/>
              <w:ind w:right="871"/>
              <w:rPr>
                <w:sz w:val="24"/>
              </w:rPr>
            </w:pPr>
            <w:r w:rsidRPr="006C486F">
              <w:rPr>
                <w:sz w:val="24"/>
              </w:rPr>
              <w:t>Generally, a synonym for information asset. Some</w:t>
            </w:r>
            <w:r w:rsidRPr="006C486F">
              <w:rPr>
                <w:spacing w:val="-64"/>
                <w:sz w:val="24"/>
              </w:rPr>
              <w:t xml:space="preserve"> </w:t>
            </w:r>
            <w:r w:rsidRPr="006C486F">
              <w:rPr>
                <w:sz w:val="24"/>
              </w:rPr>
              <w:t>policies</w:t>
            </w:r>
            <w:r w:rsidRPr="006C486F">
              <w:rPr>
                <w:spacing w:val="-1"/>
                <w:sz w:val="24"/>
              </w:rPr>
              <w:t xml:space="preserve"> </w:t>
            </w:r>
            <w:r w:rsidRPr="006C486F">
              <w:rPr>
                <w:sz w:val="24"/>
              </w:rPr>
              <w:t>require</w:t>
            </w:r>
            <w:r w:rsidRPr="006C486F">
              <w:rPr>
                <w:spacing w:val="-1"/>
                <w:sz w:val="24"/>
              </w:rPr>
              <w:t xml:space="preserve"> </w:t>
            </w:r>
            <w:r w:rsidRPr="006C486F">
              <w:rPr>
                <w:sz w:val="24"/>
              </w:rPr>
              <w:t>a</w:t>
            </w:r>
            <w:r w:rsidRPr="006C486F">
              <w:rPr>
                <w:spacing w:val="-3"/>
                <w:sz w:val="24"/>
              </w:rPr>
              <w:t xml:space="preserve"> </w:t>
            </w:r>
            <w:r w:rsidRPr="006C486F">
              <w:rPr>
                <w:sz w:val="24"/>
              </w:rPr>
              <w:t>defined</w:t>
            </w:r>
            <w:r w:rsidRPr="006C486F">
              <w:rPr>
                <w:spacing w:val="2"/>
                <w:sz w:val="24"/>
              </w:rPr>
              <w:t xml:space="preserve"> </w:t>
            </w:r>
            <w:r w:rsidRPr="006C486F">
              <w:rPr>
                <w:sz w:val="24"/>
              </w:rPr>
              <w:t>“Record</w:t>
            </w:r>
            <w:r w:rsidRPr="006C486F">
              <w:rPr>
                <w:spacing w:val="-3"/>
                <w:sz w:val="24"/>
              </w:rPr>
              <w:t xml:space="preserve"> </w:t>
            </w:r>
            <w:r w:rsidRPr="006C486F">
              <w:rPr>
                <w:sz w:val="24"/>
              </w:rPr>
              <w:t>manager”.</w:t>
            </w:r>
          </w:p>
        </w:tc>
      </w:tr>
      <w:tr w:rsidR="00E02743" w:rsidRPr="006C486F" w14:paraId="61B9E5EA" w14:textId="77777777">
        <w:trPr>
          <w:trHeight w:val="553"/>
        </w:trPr>
        <w:tc>
          <w:tcPr>
            <w:tcW w:w="2689" w:type="dxa"/>
            <w:shd w:val="clear" w:color="auto" w:fill="DBE5F1"/>
          </w:tcPr>
          <w:p w14:paraId="28FFCBB5" w14:textId="77777777" w:rsidR="00E02743" w:rsidRPr="006C486F" w:rsidRDefault="00CA76B0">
            <w:pPr>
              <w:pStyle w:val="TableParagraph"/>
              <w:spacing w:line="274" w:lineRule="exact"/>
              <w:rPr>
                <w:rFonts w:ascii="Arial"/>
                <w:b/>
                <w:sz w:val="24"/>
              </w:rPr>
            </w:pPr>
            <w:r w:rsidRPr="006C486F">
              <w:rPr>
                <w:rFonts w:ascii="Arial"/>
                <w:b/>
                <w:sz w:val="24"/>
              </w:rPr>
              <w:t>Cyber</w:t>
            </w:r>
            <w:r w:rsidRPr="006C486F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Pr="006C486F">
              <w:rPr>
                <w:rFonts w:ascii="Arial"/>
                <w:b/>
                <w:sz w:val="24"/>
              </w:rPr>
              <w:t>Security</w:t>
            </w:r>
          </w:p>
        </w:tc>
        <w:tc>
          <w:tcPr>
            <w:tcW w:w="6331" w:type="dxa"/>
            <w:shd w:val="clear" w:color="auto" w:fill="DBE5F1"/>
          </w:tcPr>
          <w:p w14:paraId="783699DF" w14:textId="77777777" w:rsidR="00E02743" w:rsidRPr="006C486F" w:rsidRDefault="00CA76B0">
            <w:pPr>
              <w:pStyle w:val="TableParagraph"/>
              <w:spacing w:line="276" w:lineRule="exact"/>
              <w:ind w:right="191"/>
              <w:rPr>
                <w:sz w:val="24"/>
              </w:rPr>
            </w:pPr>
            <w:r w:rsidRPr="006C486F">
              <w:rPr>
                <w:sz w:val="24"/>
              </w:rPr>
              <w:t>Ensuring that electronic records are protected. Basically,</w:t>
            </w:r>
            <w:r w:rsidRPr="006C486F">
              <w:rPr>
                <w:spacing w:val="-65"/>
                <w:sz w:val="24"/>
              </w:rPr>
              <w:t xml:space="preserve"> </w:t>
            </w:r>
            <w:r w:rsidRPr="006C486F">
              <w:rPr>
                <w:sz w:val="24"/>
              </w:rPr>
              <w:t>a</w:t>
            </w:r>
            <w:r w:rsidRPr="006C486F">
              <w:rPr>
                <w:spacing w:val="-1"/>
                <w:sz w:val="24"/>
              </w:rPr>
              <w:t xml:space="preserve"> </w:t>
            </w:r>
            <w:r w:rsidRPr="006C486F">
              <w:rPr>
                <w:sz w:val="24"/>
              </w:rPr>
              <w:t>synonym</w:t>
            </w:r>
            <w:r w:rsidRPr="006C486F">
              <w:rPr>
                <w:spacing w:val="-1"/>
                <w:sz w:val="24"/>
              </w:rPr>
              <w:t xml:space="preserve"> </w:t>
            </w:r>
            <w:r w:rsidRPr="006C486F">
              <w:rPr>
                <w:sz w:val="24"/>
              </w:rPr>
              <w:t>for</w:t>
            </w:r>
            <w:r w:rsidRPr="006C486F">
              <w:rPr>
                <w:spacing w:val="1"/>
                <w:sz w:val="24"/>
              </w:rPr>
              <w:t xml:space="preserve"> </w:t>
            </w:r>
            <w:r w:rsidRPr="006C486F">
              <w:rPr>
                <w:sz w:val="24"/>
              </w:rPr>
              <w:t>“information security”.</w:t>
            </w:r>
          </w:p>
        </w:tc>
      </w:tr>
    </w:tbl>
    <w:p w14:paraId="33B61D0C" w14:textId="77777777" w:rsidR="00E02743" w:rsidRPr="006C486F" w:rsidRDefault="00E02743">
      <w:pPr>
        <w:spacing w:line="276" w:lineRule="exact"/>
        <w:rPr>
          <w:sz w:val="24"/>
        </w:rPr>
        <w:sectPr w:rsidR="00E02743" w:rsidRPr="006C486F">
          <w:footerReference w:type="default" r:id="rId8"/>
          <w:pgSz w:w="11910" w:h="16840"/>
          <w:pgMar w:top="1580" w:right="1320" w:bottom="1260" w:left="900" w:header="0" w:footer="1070" w:gutter="0"/>
          <w:pgNumType w:start="3"/>
          <w:cols w:space="720"/>
        </w:sectPr>
      </w:pPr>
    </w:p>
    <w:p w14:paraId="731D5228" w14:textId="77777777" w:rsidR="00E02743" w:rsidRPr="006C486F" w:rsidRDefault="00CA76B0">
      <w:pPr>
        <w:pStyle w:val="Heading1"/>
        <w:numPr>
          <w:ilvl w:val="0"/>
          <w:numId w:val="5"/>
        </w:numPr>
        <w:tabs>
          <w:tab w:val="left" w:pos="1261"/>
        </w:tabs>
        <w:spacing w:before="92"/>
        <w:ind w:hanging="361"/>
      </w:pPr>
      <w:bookmarkStart w:id="10" w:name="6._Policy"/>
      <w:bookmarkStart w:id="11" w:name="_bookmark5"/>
      <w:bookmarkEnd w:id="10"/>
      <w:bookmarkEnd w:id="11"/>
      <w:r w:rsidRPr="006C486F">
        <w:t>Policy</w:t>
      </w:r>
    </w:p>
    <w:p w14:paraId="46E5AFA2" w14:textId="77777777" w:rsidR="00E02743" w:rsidRPr="006C486F" w:rsidRDefault="00CA76B0">
      <w:pPr>
        <w:pStyle w:val="ListParagraph"/>
        <w:numPr>
          <w:ilvl w:val="1"/>
          <w:numId w:val="3"/>
        </w:numPr>
        <w:tabs>
          <w:tab w:val="left" w:pos="541"/>
        </w:tabs>
        <w:spacing w:before="198"/>
        <w:rPr>
          <w:rFonts w:ascii="Arial"/>
          <w:b/>
          <w:sz w:val="26"/>
        </w:rPr>
      </w:pPr>
      <w:bookmarkStart w:id="12" w:name="6.1_Requirements,_Control_Objectives_and"/>
      <w:bookmarkStart w:id="13" w:name="_bookmark6"/>
      <w:bookmarkEnd w:id="12"/>
      <w:bookmarkEnd w:id="13"/>
      <w:r w:rsidRPr="006C486F">
        <w:rPr>
          <w:rFonts w:ascii="Arial"/>
          <w:b/>
          <w:sz w:val="26"/>
        </w:rPr>
        <w:t>Requirements,</w:t>
      </w:r>
      <w:r w:rsidRPr="006C486F">
        <w:rPr>
          <w:rFonts w:ascii="Arial"/>
          <w:b/>
          <w:spacing w:val="-8"/>
          <w:sz w:val="26"/>
        </w:rPr>
        <w:t xml:space="preserve"> </w:t>
      </w:r>
      <w:r w:rsidRPr="006C486F">
        <w:rPr>
          <w:rFonts w:ascii="Arial"/>
          <w:b/>
          <w:sz w:val="26"/>
        </w:rPr>
        <w:t>Control</w:t>
      </w:r>
      <w:r w:rsidRPr="006C486F">
        <w:rPr>
          <w:rFonts w:ascii="Arial"/>
          <w:b/>
          <w:spacing w:val="-7"/>
          <w:sz w:val="26"/>
        </w:rPr>
        <w:t xml:space="preserve"> </w:t>
      </w:r>
      <w:r w:rsidRPr="006C486F">
        <w:rPr>
          <w:rFonts w:ascii="Arial"/>
          <w:b/>
          <w:sz w:val="26"/>
        </w:rPr>
        <w:t>Objectives</w:t>
      </w:r>
      <w:r w:rsidRPr="006C486F">
        <w:rPr>
          <w:rFonts w:ascii="Arial"/>
          <w:b/>
          <w:spacing w:val="-8"/>
          <w:sz w:val="26"/>
        </w:rPr>
        <w:t xml:space="preserve"> </w:t>
      </w:r>
      <w:r w:rsidRPr="006C486F">
        <w:rPr>
          <w:rFonts w:ascii="Arial"/>
          <w:b/>
          <w:sz w:val="26"/>
        </w:rPr>
        <w:t>and</w:t>
      </w:r>
      <w:r w:rsidRPr="006C486F">
        <w:rPr>
          <w:rFonts w:ascii="Arial"/>
          <w:b/>
          <w:spacing w:val="-6"/>
          <w:sz w:val="26"/>
        </w:rPr>
        <w:t xml:space="preserve"> </w:t>
      </w:r>
      <w:r w:rsidRPr="006C486F">
        <w:rPr>
          <w:rFonts w:ascii="Arial"/>
          <w:b/>
          <w:sz w:val="26"/>
        </w:rPr>
        <w:t>Principles</w:t>
      </w:r>
    </w:p>
    <w:p w14:paraId="748FB14A" w14:textId="77777777" w:rsidR="00E02743" w:rsidRPr="006C486F" w:rsidRDefault="00E02743">
      <w:pPr>
        <w:pStyle w:val="BodyText"/>
        <w:spacing w:before="1"/>
        <w:rPr>
          <w:rFonts w:ascii="Arial"/>
          <w:b/>
        </w:rPr>
      </w:pPr>
    </w:p>
    <w:p w14:paraId="4791631C" w14:textId="77777777" w:rsidR="00E02743" w:rsidRPr="006C486F" w:rsidRDefault="00CA76B0">
      <w:pPr>
        <w:pStyle w:val="Heading2"/>
        <w:numPr>
          <w:ilvl w:val="2"/>
          <w:numId w:val="3"/>
        </w:numPr>
        <w:tabs>
          <w:tab w:val="left" w:pos="1261"/>
        </w:tabs>
        <w:ind w:hanging="361"/>
      </w:pPr>
      <w:r w:rsidRPr="006C486F">
        <w:t>Risk</w:t>
      </w:r>
      <w:r w:rsidRPr="006C486F">
        <w:rPr>
          <w:spacing w:val="-2"/>
        </w:rPr>
        <w:t xml:space="preserve"> </w:t>
      </w:r>
      <w:r w:rsidRPr="006C486F">
        <w:t>Appetite.</w:t>
      </w:r>
    </w:p>
    <w:p w14:paraId="2F94137F" w14:textId="77777777" w:rsidR="00E02743" w:rsidRPr="006C486F" w:rsidRDefault="00CA76B0">
      <w:pPr>
        <w:pStyle w:val="BodyText"/>
        <w:ind w:left="1260" w:right="498"/>
      </w:pPr>
      <w:r w:rsidRPr="006C486F">
        <w:t>The school’s governors have agreed this policy and accepted the following</w:t>
      </w:r>
      <w:r w:rsidRPr="006C486F">
        <w:rPr>
          <w:spacing w:val="-65"/>
        </w:rPr>
        <w:t xml:space="preserve"> </w:t>
      </w:r>
      <w:r w:rsidRPr="006C486F">
        <w:t>statements on risk</w:t>
      </w:r>
      <w:r w:rsidRPr="006C486F">
        <w:rPr>
          <w:spacing w:val="-1"/>
        </w:rPr>
        <w:t xml:space="preserve"> </w:t>
      </w:r>
      <w:r w:rsidRPr="006C486F">
        <w:t>appetite:</w:t>
      </w:r>
    </w:p>
    <w:p w14:paraId="5EBCBF4F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155"/>
        <w:rPr>
          <w:sz w:val="24"/>
        </w:rPr>
      </w:pPr>
      <w:r w:rsidRPr="006C486F">
        <w:rPr>
          <w:sz w:val="24"/>
        </w:rPr>
        <w:t>The school wishes to use state of the art technologies and will accept a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level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2"/>
          <w:sz w:val="24"/>
        </w:rPr>
        <w:t xml:space="preserve"> </w:t>
      </w:r>
      <w:r w:rsidRPr="006C486F">
        <w:rPr>
          <w:sz w:val="24"/>
        </w:rPr>
        <w:t>risk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created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by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this.</w:t>
      </w:r>
    </w:p>
    <w:p w14:paraId="0A04212E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before="4" w:line="235" w:lineRule="auto"/>
        <w:ind w:right="351"/>
        <w:rPr>
          <w:sz w:val="24"/>
        </w:rPr>
      </w:pPr>
      <w:r w:rsidRPr="006C486F">
        <w:rPr>
          <w:sz w:val="24"/>
        </w:rPr>
        <w:t>The school will risk assess each information asset use as required by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the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protection legislation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record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actions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it</w:t>
      </w:r>
      <w:r w:rsidRPr="006C486F">
        <w:rPr>
          <w:spacing w:val="3"/>
          <w:sz w:val="24"/>
        </w:rPr>
        <w:t xml:space="preserve"> </w:t>
      </w:r>
      <w:r w:rsidRPr="006C486F">
        <w:rPr>
          <w:sz w:val="24"/>
        </w:rPr>
        <w:t>has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taken.</w:t>
      </w:r>
    </w:p>
    <w:p w14:paraId="5B798F44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before="4"/>
        <w:ind w:right="597"/>
        <w:rPr>
          <w:sz w:val="24"/>
        </w:rPr>
      </w:pPr>
      <w:r w:rsidRPr="006C486F">
        <w:rPr>
          <w:sz w:val="24"/>
        </w:rPr>
        <w:t xml:space="preserve">The school will work to </w:t>
      </w:r>
      <w:proofErr w:type="spellStart"/>
      <w:r w:rsidRPr="006C486F">
        <w:rPr>
          <w:sz w:val="24"/>
        </w:rPr>
        <w:t>minimise</w:t>
      </w:r>
      <w:proofErr w:type="spellEnd"/>
      <w:r w:rsidRPr="006C486F">
        <w:rPr>
          <w:sz w:val="24"/>
        </w:rPr>
        <w:t xml:space="preserve"> all risks to personal data to a level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commensurate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with the normal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industry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practice</w:t>
      </w:r>
    </w:p>
    <w:p w14:paraId="617A0E53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The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Head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Teacher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is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responsible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for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managing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information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risk</w:t>
      </w:r>
    </w:p>
    <w:p w14:paraId="22847233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815"/>
        <w:rPr>
          <w:sz w:val="24"/>
        </w:rPr>
      </w:pPr>
      <w:r w:rsidRPr="006C486F">
        <w:rPr>
          <w:rFonts w:ascii="Arial"/>
          <w:b/>
          <w:sz w:val="24"/>
        </w:rPr>
        <w:t xml:space="preserve">Compliance. </w:t>
      </w:r>
      <w:r w:rsidRPr="006C486F">
        <w:rPr>
          <w:sz w:val="24"/>
        </w:rPr>
        <w:t>Our school is required to comply with law and with certain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regulations.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This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policy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mandates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compliance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with,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at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minimum:</w:t>
      </w:r>
    </w:p>
    <w:p w14:paraId="4E1DE585" w14:textId="77777777" w:rsidR="00E02743" w:rsidRPr="006C486F" w:rsidRDefault="00E02743">
      <w:pPr>
        <w:pStyle w:val="BodyText"/>
        <w:spacing w:before="11"/>
        <w:rPr>
          <w:sz w:val="23"/>
        </w:rPr>
      </w:pPr>
    </w:p>
    <w:p w14:paraId="6BFAF4BB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620"/>
          <w:tab w:val="left" w:pos="1621"/>
        </w:tabs>
        <w:spacing w:line="293" w:lineRule="exact"/>
        <w:ind w:left="1620" w:hanging="361"/>
        <w:rPr>
          <w:sz w:val="24"/>
        </w:rPr>
      </w:pPr>
      <w:r w:rsidRPr="006C486F">
        <w:rPr>
          <w:sz w:val="24"/>
        </w:rPr>
        <w:t>General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Protection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Regulation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/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Protection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2"/>
          <w:sz w:val="24"/>
        </w:rPr>
        <w:t xml:space="preserve"> </w:t>
      </w:r>
      <w:r w:rsidRPr="006C486F">
        <w:rPr>
          <w:sz w:val="24"/>
        </w:rPr>
        <w:t>(GDPR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/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DPA)</w:t>
      </w:r>
    </w:p>
    <w:p w14:paraId="158BACD6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620"/>
          <w:tab w:val="left" w:pos="1621"/>
        </w:tabs>
        <w:spacing w:line="293" w:lineRule="exact"/>
        <w:ind w:left="1620" w:hanging="361"/>
        <w:rPr>
          <w:sz w:val="24"/>
        </w:rPr>
      </w:pPr>
      <w:r w:rsidRPr="006C486F">
        <w:rPr>
          <w:sz w:val="24"/>
        </w:rPr>
        <w:t>UK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Minimum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Cyber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Security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Standard</w:t>
      </w:r>
    </w:p>
    <w:p w14:paraId="2A724DCF" w14:textId="77777777" w:rsidR="00E02743" w:rsidRPr="006C486F" w:rsidRDefault="00E02743">
      <w:pPr>
        <w:pStyle w:val="BodyText"/>
        <w:spacing w:before="1"/>
        <w:rPr>
          <w:sz w:val="9"/>
        </w:rPr>
      </w:pPr>
    </w:p>
    <w:p w14:paraId="7E1FBD49" w14:textId="77777777" w:rsidR="00E02743" w:rsidRPr="006C486F" w:rsidRDefault="00CA76B0">
      <w:pPr>
        <w:pStyle w:val="ListParagraph"/>
        <w:numPr>
          <w:ilvl w:val="1"/>
          <w:numId w:val="3"/>
        </w:numPr>
        <w:tabs>
          <w:tab w:val="left" w:pos="541"/>
        </w:tabs>
        <w:spacing w:before="91"/>
        <w:rPr>
          <w:rFonts w:ascii="Arial"/>
          <w:b/>
          <w:sz w:val="26"/>
        </w:rPr>
      </w:pPr>
      <w:bookmarkStart w:id="14" w:name="6.2_Roles"/>
      <w:bookmarkStart w:id="15" w:name="_bookmark7"/>
      <w:bookmarkEnd w:id="14"/>
      <w:bookmarkEnd w:id="15"/>
      <w:r w:rsidRPr="006C486F">
        <w:rPr>
          <w:rFonts w:ascii="Arial"/>
          <w:b/>
          <w:sz w:val="26"/>
        </w:rPr>
        <w:t>Roles</w:t>
      </w:r>
    </w:p>
    <w:p w14:paraId="22AD977A" w14:textId="77777777" w:rsidR="00E02743" w:rsidRPr="006C486F" w:rsidRDefault="00E02743">
      <w:pPr>
        <w:pStyle w:val="BodyText"/>
        <w:spacing w:before="2"/>
        <w:rPr>
          <w:rFonts w:ascii="Arial"/>
          <w:b/>
          <w:sz w:val="22"/>
        </w:rPr>
      </w:pPr>
    </w:p>
    <w:p w14:paraId="7898E3D5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968"/>
        <w:rPr>
          <w:sz w:val="24"/>
        </w:rPr>
      </w:pPr>
      <w:r w:rsidRPr="006C486F">
        <w:rPr>
          <w:rFonts w:ascii="Arial"/>
          <w:b/>
          <w:sz w:val="24"/>
        </w:rPr>
        <w:t>Data Owner</w:t>
      </w:r>
      <w:r w:rsidRPr="006C486F">
        <w:rPr>
          <w:sz w:val="24"/>
        </w:rPr>
        <w:t>. The person responsible for the data and compliance in a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particular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area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or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system.</w:t>
      </w:r>
      <w:r w:rsidRPr="006C486F">
        <w:rPr>
          <w:spacing w:val="-1"/>
          <w:sz w:val="24"/>
        </w:rPr>
        <w:t xml:space="preserve"> </w:t>
      </w:r>
      <w:proofErr w:type="gramStart"/>
      <w:r w:rsidRPr="006C486F">
        <w:rPr>
          <w:sz w:val="24"/>
        </w:rPr>
        <w:t>Generally</w:t>
      </w:r>
      <w:proofErr w:type="gramEnd"/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this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will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be</w:t>
      </w:r>
      <w:r w:rsidRPr="006C486F">
        <w:rPr>
          <w:spacing w:val="4"/>
          <w:sz w:val="24"/>
        </w:rPr>
        <w:t xml:space="preserve"> </w:t>
      </w:r>
      <w:r w:rsidRPr="006C486F">
        <w:rPr>
          <w:sz w:val="24"/>
        </w:rPr>
        <w:t>the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Head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Teacher.</w:t>
      </w:r>
    </w:p>
    <w:p w14:paraId="1C694B48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674"/>
        <w:rPr>
          <w:sz w:val="24"/>
        </w:rPr>
      </w:pPr>
      <w:r w:rsidRPr="006C486F">
        <w:rPr>
          <w:rFonts w:ascii="Arial"/>
          <w:b/>
          <w:sz w:val="24"/>
        </w:rPr>
        <w:t>Senior Information Risk Owner (SIRO)</w:t>
      </w:r>
      <w:r w:rsidRPr="006C486F">
        <w:rPr>
          <w:sz w:val="24"/>
        </w:rPr>
        <w:t>. The risk decision maker for the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school.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This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is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the Head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Teacher.</w:t>
      </w:r>
    </w:p>
    <w:p w14:paraId="0E79C806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195"/>
        <w:rPr>
          <w:sz w:val="24"/>
        </w:rPr>
      </w:pPr>
      <w:r w:rsidRPr="006C486F">
        <w:rPr>
          <w:rFonts w:ascii="Arial"/>
          <w:b/>
          <w:sz w:val="24"/>
        </w:rPr>
        <w:t>Board of Governors Lead for Information Governance</w:t>
      </w:r>
      <w:r w:rsidRPr="006C486F">
        <w:rPr>
          <w:sz w:val="24"/>
        </w:rPr>
        <w:t>. The Governor with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overall responsibility for the oversight of information governance for our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school.</w:t>
      </w:r>
    </w:p>
    <w:p w14:paraId="70FB50DD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607"/>
        <w:rPr>
          <w:sz w:val="24"/>
        </w:rPr>
      </w:pPr>
      <w:r w:rsidRPr="006C486F">
        <w:rPr>
          <w:rFonts w:ascii="Arial"/>
          <w:b/>
          <w:sz w:val="24"/>
        </w:rPr>
        <w:t xml:space="preserve">Data Protection Officer. </w:t>
      </w:r>
      <w:r w:rsidRPr="006C486F">
        <w:rPr>
          <w:sz w:val="24"/>
        </w:rPr>
        <w:t>The independent person providing advice to the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authority on compliance, dealing with public complaints and acting as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interface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to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the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regulator.</w:t>
      </w:r>
    </w:p>
    <w:p w14:paraId="745A2172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spacing w:before="1"/>
        <w:ind w:right="1242"/>
        <w:rPr>
          <w:sz w:val="24"/>
        </w:rPr>
      </w:pPr>
      <w:r w:rsidRPr="006C486F">
        <w:rPr>
          <w:rFonts w:ascii="Arial"/>
          <w:b/>
          <w:sz w:val="24"/>
        </w:rPr>
        <w:t xml:space="preserve">School Business Manager. </w:t>
      </w:r>
      <w:r w:rsidRPr="006C486F">
        <w:rPr>
          <w:sz w:val="24"/>
        </w:rPr>
        <w:t>The person responsible for day-to-day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management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2"/>
          <w:sz w:val="24"/>
        </w:rPr>
        <w:t xml:space="preserve"> </w:t>
      </w:r>
      <w:r w:rsidRPr="006C486F">
        <w:rPr>
          <w:sz w:val="24"/>
        </w:rPr>
        <w:t>school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ensuring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compliance.</w:t>
      </w:r>
    </w:p>
    <w:p w14:paraId="40C219A9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533"/>
        <w:rPr>
          <w:sz w:val="24"/>
        </w:rPr>
      </w:pPr>
      <w:r w:rsidRPr="006C486F">
        <w:rPr>
          <w:rFonts w:ascii="Arial"/>
          <w:b/>
          <w:sz w:val="24"/>
        </w:rPr>
        <w:t xml:space="preserve">Records Manager. </w:t>
      </w:r>
      <w:r w:rsidRPr="006C486F">
        <w:rPr>
          <w:sz w:val="24"/>
        </w:rPr>
        <w:t>The owner of records management across the school,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responsible for ensuring information assets are preserved and destroyed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appropriately.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This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is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the Schools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Business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Manager</w:t>
      </w:r>
    </w:p>
    <w:p w14:paraId="715F3CFC" w14:textId="77777777" w:rsidR="00E02743" w:rsidRPr="006C486F" w:rsidRDefault="00CA76B0">
      <w:pPr>
        <w:pStyle w:val="ListParagraph"/>
        <w:numPr>
          <w:ilvl w:val="1"/>
          <w:numId w:val="3"/>
        </w:numPr>
        <w:tabs>
          <w:tab w:val="left" w:pos="541"/>
        </w:tabs>
        <w:spacing w:before="197"/>
        <w:rPr>
          <w:rFonts w:ascii="Arial"/>
          <w:b/>
          <w:sz w:val="26"/>
        </w:rPr>
      </w:pPr>
      <w:bookmarkStart w:id="16" w:name="6.3_Boards"/>
      <w:bookmarkStart w:id="17" w:name="_bookmark8"/>
      <w:bookmarkEnd w:id="16"/>
      <w:bookmarkEnd w:id="17"/>
      <w:r w:rsidRPr="006C486F">
        <w:rPr>
          <w:rFonts w:ascii="Arial"/>
          <w:b/>
          <w:sz w:val="26"/>
        </w:rPr>
        <w:t>Boards</w:t>
      </w:r>
    </w:p>
    <w:p w14:paraId="6DB39285" w14:textId="77777777" w:rsidR="00E02743" w:rsidRPr="006C486F" w:rsidRDefault="00E02743">
      <w:pPr>
        <w:pStyle w:val="BodyText"/>
        <w:spacing w:before="1"/>
        <w:rPr>
          <w:rFonts w:ascii="Arial"/>
          <w:b/>
        </w:rPr>
      </w:pPr>
    </w:p>
    <w:p w14:paraId="1D08E5A4" w14:textId="77777777" w:rsidR="00E02743" w:rsidRPr="006C486F" w:rsidRDefault="00CA76B0">
      <w:pPr>
        <w:pStyle w:val="ListParagraph"/>
        <w:numPr>
          <w:ilvl w:val="2"/>
          <w:numId w:val="3"/>
        </w:numPr>
        <w:tabs>
          <w:tab w:val="left" w:pos="1261"/>
        </w:tabs>
        <w:ind w:right="449"/>
        <w:rPr>
          <w:sz w:val="24"/>
        </w:rPr>
      </w:pPr>
      <w:r w:rsidRPr="006C486F">
        <w:rPr>
          <w:rFonts w:ascii="Arial"/>
          <w:b/>
          <w:sz w:val="24"/>
        </w:rPr>
        <w:t xml:space="preserve">Senior Leadership Team. </w:t>
      </w:r>
      <w:r w:rsidRPr="006C486F">
        <w:rPr>
          <w:sz w:val="24"/>
        </w:rPr>
        <w:t>The forum working on behalf of and reporting to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the SIRO that is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empowered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to:</w:t>
      </w:r>
    </w:p>
    <w:p w14:paraId="795E78A6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before="1" w:line="293" w:lineRule="exact"/>
        <w:ind w:hanging="361"/>
        <w:rPr>
          <w:sz w:val="24"/>
        </w:rPr>
      </w:pPr>
      <w:r w:rsidRPr="006C486F">
        <w:rPr>
          <w:sz w:val="24"/>
        </w:rPr>
        <w:t>Review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agree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day-to-day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operational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risk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decisions</w:t>
      </w:r>
    </w:p>
    <w:p w14:paraId="384781B9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263"/>
        <w:rPr>
          <w:sz w:val="24"/>
        </w:rPr>
      </w:pPr>
      <w:r w:rsidRPr="006C486F">
        <w:rPr>
          <w:sz w:val="24"/>
        </w:rPr>
        <w:t>Take decisions regarding data usage within the school, in consultation</w:t>
      </w:r>
      <w:r w:rsidRPr="006C486F">
        <w:rPr>
          <w:spacing w:val="-65"/>
          <w:sz w:val="24"/>
        </w:rPr>
        <w:t xml:space="preserve"> </w:t>
      </w:r>
      <w:r w:rsidRPr="006C486F">
        <w:rPr>
          <w:sz w:val="24"/>
        </w:rPr>
        <w:t>with the Data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Protection Officer</w:t>
      </w:r>
    </w:p>
    <w:p w14:paraId="2A487525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704"/>
        <w:rPr>
          <w:sz w:val="24"/>
        </w:rPr>
      </w:pPr>
      <w:r w:rsidRPr="006C486F">
        <w:rPr>
          <w:sz w:val="24"/>
        </w:rPr>
        <w:t>Create reports for the board of governors regarding cyber risk and</w:t>
      </w:r>
      <w:r w:rsidRPr="006C486F">
        <w:rPr>
          <w:spacing w:val="-65"/>
          <w:sz w:val="24"/>
        </w:rPr>
        <w:t xml:space="preserve"> </w:t>
      </w:r>
      <w:r w:rsidRPr="006C486F">
        <w:rPr>
          <w:sz w:val="24"/>
        </w:rPr>
        <w:t>information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usage within the school.</w:t>
      </w:r>
    </w:p>
    <w:p w14:paraId="38C2C53D" w14:textId="77777777" w:rsidR="00E02743" w:rsidRPr="006C486F" w:rsidRDefault="00E02743">
      <w:pPr>
        <w:rPr>
          <w:sz w:val="24"/>
        </w:rPr>
        <w:sectPr w:rsidR="00E02743" w:rsidRPr="006C486F">
          <w:pgSz w:w="11910" w:h="16840"/>
          <w:pgMar w:top="1580" w:right="1320" w:bottom="1260" w:left="900" w:header="0" w:footer="1070" w:gutter="0"/>
          <w:cols w:space="720"/>
        </w:sectPr>
      </w:pPr>
    </w:p>
    <w:p w14:paraId="231582DD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before="77"/>
        <w:ind w:right="891"/>
        <w:rPr>
          <w:sz w:val="24"/>
        </w:rPr>
      </w:pPr>
      <w:r w:rsidRPr="006C486F">
        <w:rPr>
          <w:sz w:val="24"/>
        </w:rPr>
        <w:t>Assure the Board of Governors that risks are being managed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effectively</w:t>
      </w:r>
      <w:r w:rsidRPr="006C486F">
        <w:rPr>
          <w:spacing w:val="-6"/>
          <w:sz w:val="24"/>
        </w:rPr>
        <w:t xml:space="preserve"> </w:t>
      </w:r>
      <w:r w:rsidRPr="006C486F">
        <w:rPr>
          <w:sz w:val="24"/>
        </w:rPr>
        <w:t>in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accordance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with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their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risk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appetite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policies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controls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are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adequate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enforced;</w:t>
      </w:r>
    </w:p>
    <w:p w14:paraId="0B4A19A0" w14:textId="77777777" w:rsidR="00E02743" w:rsidRPr="006C486F" w:rsidRDefault="00CA76B0">
      <w:pPr>
        <w:pStyle w:val="BodyText"/>
        <w:spacing w:line="292" w:lineRule="exact"/>
        <w:ind w:right="6333"/>
        <w:jc w:val="center"/>
        <w:rPr>
          <w:rFonts w:ascii="Symbol" w:hAnsi="Symbol"/>
        </w:rPr>
      </w:pPr>
      <w:r w:rsidRPr="006C486F">
        <w:rPr>
          <w:rFonts w:ascii="Symbol" w:hAnsi="Symbol"/>
        </w:rPr>
        <w:t></w:t>
      </w:r>
    </w:p>
    <w:p w14:paraId="34C5D196" w14:textId="77777777" w:rsidR="00E02743" w:rsidRPr="006C486F" w:rsidRDefault="00CA76B0">
      <w:pPr>
        <w:pStyle w:val="Heading2"/>
        <w:numPr>
          <w:ilvl w:val="2"/>
          <w:numId w:val="3"/>
        </w:numPr>
        <w:tabs>
          <w:tab w:val="left" w:pos="1261"/>
        </w:tabs>
        <w:spacing w:line="274" w:lineRule="exact"/>
        <w:ind w:hanging="361"/>
      </w:pPr>
      <w:r w:rsidRPr="006C486F">
        <w:t>Board</w:t>
      </w:r>
      <w:r w:rsidRPr="006C486F">
        <w:rPr>
          <w:spacing w:val="-5"/>
        </w:rPr>
        <w:t xml:space="preserve"> </w:t>
      </w:r>
      <w:r w:rsidRPr="006C486F">
        <w:t>of</w:t>
      </w:r>
      <w:r w:rsidRPr="006C486F">
        <w:rPr>
          <w:spacing w:val="-4"/>
        </w:rPr>
        <w:t xml:space="preserve"> </w:t>
      </w:r>
      <w:r w:rsidRPr="006C486F">
        <w:t>Governors</w:t>
      </w:r>
    </w:p>
    <w:p w14:paraId="240645C1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751"/>
        <w:rPr>
          <w:sz w:val="24"/>
        </w:rPr>
      </w:pPr>
      <w:r w:rsidRPr="006C486F">
        <w:rPr>
          <w:sz w:val="24"/>
        </w:rPr>
        <w:t>set the strategic direction for and approve applicable information;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governance,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privacy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(including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surveillance)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security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policies;</w:t>
      </w:r>
    </w:p>
    <w:p w14:paraId="1FAEC3EC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213"/>
        <w:rPr>
          <w:sz w:val="24"/>
        </w:rPr>
      </w:pPr>
      <w:r w:rsidRPr="006C486F">
        <w:rPr>
          <w:sz w:val="24"/>
        </w:rPr>
        <w:t>receive reports on the information governance, privacy and security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status</w:t>
      </w:r>
      <w:r w:rsidRPr="006C486F">
        <w:rPr>
          <w:spacing w:val="-7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the</w:t>
      </w:r>
      <w:r w:rsidRPr="006C486F">
        <w:rPr>
          <w:spacing w:val="-5"/>
          <w:sz w:val="24"/>
        </w:rPr>
        <w:t xml:space="preserve"> </w:t>
      </w:r>
      <w:proofErr w:type="spellStart"/>
      <w:r w:rsidRPr="006C486F">
        <w:rPr>
          <w:sz w:val="24"/>
        </w:rPr>
        <w:t>organisation</w:t>
      </w:r>
      <w:proofErr w:type="spellEnd"/>
      <w:r w:rsidRPr="006C486F">
        <w:rPr>
          <w:sz w:val="24"/>
        </w:rPr>
        <w:t>,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including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internal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audit,</w:t>
      </w:r>
      <w:r w:rsidRPr="006C486F">
        <w:rPr>
          <w:spacing w:val="-6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ensure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effective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 xml:space="preserve">investigation of and </w:t>
      </w:r>
      <w:proofErr w:type="spellStart"/>
      <w:r w:rsidRPr="006C486F">
        <w:rPr>
          <w:sz w:val="24"/>
        </w:rPr>
        <w:t>organisational</w:t>
      </w:r>
      <w:proofErr w:type="spellEnd"/>
      <w:r w:rsidRPr="006C486F">
        <w:rPr>
          <w:sz w:val="24"/>
        </w:rPr>
        <w:t xml:space="preserve"> learning from complaints, incidents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near-misses;</w:t>
      </w:r>
    </w:p>
    <w:p w14:paraId="0E9F012A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225"/>
        <w:rPr>
          <w:sz w:val="24"/>
        </w:rPr>
      </w:pPr>
      <w:r w:rsidRPr="006C486F">
        <w:rPr>
          <w:sz w:val="24"/>
        </w:rPr>
        <w:t>ensure</w:t>
      </w:r>
      <w:r w:rsidRPr="006C486F">
        <w:rPr>
          <w:spacing w:val="-6"/>
          <w:sz w:val="24"/>
        </w:rPr>
        <w:t xml:space="preserve"> </w:t>
      </w:r>
      <w:r w:rsidRPr="006C486F">
        <w:rPr>
          <w:sz w:val="24"/>
        </w:rPr>
        <w:t>compliance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with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required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standards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legislation,</w:t>
      </w:r>
      <w:r w:rsidRPr="006C486F">
        <w:rPr>
          <w:spacing w:val="-7"/>
          <w:sz w:val="24"/>
        </w:rPr>
        <w:t xml:space="preserve"> </w:t>
      </w:r>
      <w:r w:rsidRPr="006C486F">
        <w:rPr>
          <w:sz w:val="24"/>
        </w:rPr>
        <w:t>overseeing</w:t>
      </w:r>
      <w:r w:rsidRPr="006C486F">
        <w:rPr>
          <w:spacing w:val="-63"/>
          <w:sz w:val="24"/>
        </w:rPr>
        <w:t xml:space="preserve"> </w:t>
      </w:r>
      <w:r w:rsidRPr="006C486F">
        <w:rPr>
          <w:sz w:val="24"/>
        </w:rPr>
        <w:t>training and testing and making recommendations to EMT as</w:t>
      </w:r>
      <w:r w:rsidRPr="006C486F">
        <w:rPr>
          <w:spacing w:val="1"/>
          <w:sz w:val="24"/>
        </w:rPr>
        <w:t xml:space="preserve"> </w:t>
      </w:r>
      <w:r w:rsidRPr="006C486F">
        <w:rPr>
          <w:sz w:val="24"/>
        </w:rPr>
        <w:t>appropriate;</w:t>
      </w:r>
    </w:p>
    <w:p w14:paraId="04FC663A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oversee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registration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with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the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ICO</w:t>
      </w:r>
    </w:p>
    <w:p w14:paraId="61EA7ADD" w14:textId="77777777" w:rsidR="00E02743" w:rsidRPr="006C486F" w:rsidRDefault="00CA76B0">
      <w:pPr>
        <w:pStyle w:val="ListParagraph"/>
        <w:numPr>
          <w:ilvl w:val="3"/>
          <w:numId w:val="3"/>
        </w:numPr>
        <w:tabs>
          <w:tab w:val="left" w:pos="1980"/>
          <w:tab w:val="left" w:pos="1981"/>
        </w:tabs>
        <w:ind w:right="1502"/>
        <w:rPr>
          <w:sz w:val="24"/>
        </w:rPr>
      </w:pPr>
      <w:r w:rsidRPr="006C486F">
        <w:rPr>
          <w:sz w:val="24"/>
        </w:rPr>
        <w:t>ensure effective records and data management across the</w:t>
      </w:r>
      <w:r w:rsidRPr="006C486F">
        <w:rPr>
          <w:spacing w:val="-64"/>
          <w:sz w:val="24"/>
        </w:rPr>
        <w:t xml:space="preserve"> </w:t>
      </w:r>
      <w:r w:rsidRPr="006C486F">
        <w:rPr>
          <w:sz w:val="24"/>
        </w:rPr>
        <w:t>organization;</w:t>
      </w:r>
    </w:p>
    <w:p w14:paraId="7B78482C" w14:textId="77777777" w:rsidR="00E02743" w:rsidRPr="006C486F" w:rsidRDefault="00E02743">
      <w:pPr>
        <w:pStyle w:val="BodyText"/>
        <w:rPr>
          <w:sz w:val="26"/>
        </w:rPr>
      </w:pPr>
    </w:p>
    <w:p w14:paraId="5075C2A9" w14:textId="77777777" w:rsidR="00E02743" w:rsidRPr="006C486F" w:rsidRDefault="00CA76B0">
      <w:pPr>
        <w:pStyle w:val="Heading1"/>
        <w:numPr>
          <w:ilvl w:val="0"/>
          <w:numId w:val="2"/>
        </w:numPr>
        <w:tabs>
          <w:tab w:val="left" w:pos="1261"/>
        </w:tabs>
        <w:spacing w:before="176" w:line="321" w:lineRule="exact"/>
        <w:ind w:hanging="361"/>
      </w:pPr>
      <w:bookmarkStart w:id="18" w:name="7._Applicable_Standards"/>
      <w:bookmarkStart w:id="19" w:name="_bookmark9"/>
      <w:bookmarkEnd w:id="18"/>
      <w:bookmarkEnd w:id="19"/>
      <w:r w:rsidRPr="006C486F">
        <w:t>Applicable</w:t>
      </w:r>
      <w:r w:rsidRPr="006C486F">
        <w:rPr>
          <w:spacing w:val="-11"/>
        </w:rPr>
        <w:t xml:space="preserve"> </w:t>
      </w:r>
      <w:r w:rsidRPr="006C486F">
        <w:t>Standards</w:t>
      </w:r>
    </w:p>
    <w:p w14:paraId="50B99ED7" w14:textId="77777777" w:rsidR="00E02743" w:rsidRPr="006C486F" w:rsidRDefault="00CA76B0">
      <w:pPr>
        <w:pStyle w:val="BodyText"/>
        <w:ind w:left="540"/>
      </w:pPr>
      <w:r w:rsidRPr="006C486F">
        <w:t>There are a number of standards applicable to Cybersecurity and Information</w:t>
      </w:r>
      <w:r w:rsidRPr="006C486F">
        <w:rPr>
          <w:spacing w:val="1"/>
        </w:rPr>
        <w:t xml:space="preserve"> </w:t>
      </w:r>
      <w:r w:rsidRPr="006C486F">
        <w:t>Management</w:t>
      </w:r>
      <w:r w:rsidRPr="006C486F">
        <w:rPr>
          <w:spacing w:val="-4"/>
        </w:rPr>
        <w:t xml:space="preserve"> </w:t>
      </w:r>
      <w:r w:rsidRPr="006C486F">
        <w:t>that</w:t>
      </w:r>
      <w:r w:rsidRPr="006C486F">
        <w:rPr>
          <w:spacing w:val="-1"/>
        </w:rPr>
        <w:t xml:space="preserve"> </w:t>
      </w:r>
      <w:r w:rsidRPr="006C486F">
        <w:t>the</w:t>
      </w:r>
      <w:r w:rsidRPr="006C486F">
        <w:rPr>
          <w:spacing w:val="-1"/>
        </w:rPr>
        <w:t xml:space="preserve"> </w:t>
      </w:r>
      <w:r w:rsidRPr="006C486F">
        <w:t>school</w:t>
      </w:r>
      <w:r w:rsidRPr="006C486F">
        <w:rPr>
          <w:spacing w:val="-2"/>
        </w:rPr>
        <w:t xml:space="preserve"> </w:t>
      </w:r>
      <w:r w:rsidRPr="006C486F">
        <w:t>is</w:t>
      </w:r>
      <w:r w:rsidRPr="006C486F">
        <w:rPr>
          <w:spacing w:val="-3"/>
        </w:rPr>
        <w:t xml:space="preserve"> </w:t>
      </w:r>
      <w:r w:rsidRPr="006C486F">
        <w:t>required</w:t>
      </w:r>
      <w:r w:rsidRPr="006C486F">
        <w:rPr>
          <w:spacing w:val="-4"/>
        </w:rPr>
        <w:t xml:space="preserve"> </w:t>
      </w:r>
      <w:r w:rsidRPr="006C486F">
        <w:t>or</w:t>
      </w:r>
      <w:r w:rsidRPr="006C486F">
        <w:rPr>
          <w:spacing w:val="-4"/>
        </w:rPr>
        <w:t xml:space="preserve"> </w:t>
      </w:r>
      <w:r w:rsidRPr="006C486F">
        <w:t>recommended</w:t>
      </w:r>
      <w:r w:rsidRPr="006C486F">
        <w:rPr>
          <w:spacing w:val="-2"/>
        </w:rPr>
        <w:t xml:space="preserve"> </w:t>
      </w:r>
      <w:r w:rsidRPr="006C486F">
        <w:t>to</w:t>
      </w:r>
      <w:r w:rsidRPr="006C486F">
        <w:rPr>
          <w:spacing w:val="-4"/>
        </w:rPr>
        <w:t xml:space="preserve"> </w:t>
      </w:r>
      <w:r w:rsidRPr="006C486F">
        <w:t>adhere</w:t>
      </w:r>
      <w:r w:rsidRPr="006C486F">
        <w:rPr>
          <w:spacing w:val="-5"/>
        </w:rPr>
        <w:t xml:space="preserve"> </w:t>
      </w:r>
      <w:r w:rsidRPr="006C486F">
        <w:t>to.</w:t>
      </w:r>
      <w:r w:rsidRPr="006C486F">
        <w:rPr>
          <w:spacing w:val="-4"/>
        </w:rPr>
        <w:t xml:space="preserve"> </w:t>
      </w:r>
      <w:r w:rsidRPr="006C486F">
        <w:t>These</w:t>
      </w:r>
      <w:r w:rsidRPr="006C486F">
        <w:rPr>
          <w:spacing w:val="-2"/>
        </w:rPr>
        <w:t xml:space="preserve"> </w:t>
      </w:r>
      <w:r w:rsidRPr="006C486F">
        <w:t>are:</w:t>
      </w:r>
    </w:p>
    <w:p w14:paraId="7C0F88F3" w14:textId="77777777" w:rsidR="00E02743" w:rsidRPr="006C486F" w:rsidRDefault="00E02743">
      <w:pPr>
        <w:pStyle w:val="BodyText"/>
      </w:pPr>
    </w:p>
    <w:p w14:paraId="7B05D33A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3" w:lineRule="exact"/>
        <w:ind w:hanging="361"/>
        <w:rPr>
          <w:sz w:val="24"/>
        </w:rPr>
      </w:pPr>
      <w:r w:rsidRPr="006C486F">
        <w:rPr>
          <w:sz w:val="24"/>
        </w:rPr>
        <w:t>Data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Protection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2018</w:t>
      </w:r>
    </w:p>
    <w:p w14:paraId="29854924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3" w:lineRule="exact"/>
        <w:ind w:hanging="361"/>
        <w:rPr>
          <w:sz w:val="24"/>
        </w:rPr>
      </w:pPr>
      <w:r w:rsidRPr="006C486F">
        <w:rPr>
          <w:sz w:val="24"/>
        </w:rPr>
        <w:t>UK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General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Protection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Regulation</w:t>
      </w:r>
    </w:p>
    <w:p w14:paraId="7953A14C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Freedom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Information</w:t>
      </w:r>
      <w:r w:rsidRPr="006C486F">
        <w:rPr>
          <w:spacing w:val="2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2000</w:t>
      </w:r>
    </w:p>
    <w:p w14:paraId="185FDBCB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ISO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15489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International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Standard</w:t>
      </w:r>
      <w:r w:rsidRPr="006C486F">
        <w:rPr>
          <w:spacing w:val="-7"/>
          <w:sz w:val="24"/>
        </w:rPr>
        <w:t xml:space="preserve"> </w:t>
      </w:r>
      <w:r w:rsidRPr="006C486F">
        <w:rPr>
          <w:sz w:val="24"/>
        </w:rPr>
        <w:t>for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Record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Management</w:t>
      </w:r>
    </w:p>
    <w:p w14:paraId="307FC5E7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359"/>
          <w:tab w:val="left" w:pos="1261"/>
        </w:tabs>
        <w:spacing w:line="293" w:lineRule="exact"/>
        <w:ind w:right="6375" w:hanging="1261"/>
        <w:rPr>
          <w:sz w:val="24"/>
        </w:rPr>
      </w:pPr>
      <w:r w:rsidRPr="006C486F">
        <w:rPr>
          <w:sz w:val="24"/>
        </w:rPr>
        <w:t>ISO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27001</w:t>
      </w:r>
    </w:p>
    <w:p w14:paraId="30D7E983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E-Government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Interoperability</w:t>
      </w:r>
      <w:r w:rsidRPr="006C486F">
        <w:rPr>
          <w:spacing w:val="-6"/>
          <w:sz w:val="24"/>
        </w:rPr>
        <w:t xml:space="preserve"> </w:t>
      </w:r>
      <w:r w:rsidRPr="006C486F">
        <w:rPr>
          <w:sz w:val="24"/>
        </w:rPr>
        <w:t>and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Metadata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Frameworks</w:t>
      </w:r>
    </w:p>
    <w:p w14:paraId="66262213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UK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Gov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Minimum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Cybersecurity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standards</w:t>
      </w:r>
    </w:p>
    <w:p w14:paraId="5FF62AC9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3" w:lineRule="exact"/>
        <w:ind w:hanging="361"/>
        <w:rPr>
          <w:sz w:val="24"/>
        </w:rPr>
      </w:pPr>
      <w:r w:rsidRPr="006C486F">
        <w:rPr>
          <w:sz w:val="24"/>
        </w:rPr>
        <w:t>PCI-DSS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requirements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(if card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data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is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used)</w:t>
      </w:r>
    </w:p>
    <w:p w14:paraId="01D452D7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3" w:lineRule="exact"/>
        <w:ind w:hanging="361"/>
        <w:rPr>
          <w:sz w:val="24"/>
        </w:rPr>
      </w:pPr>
      <w:r w:rsidRPr="006C486F">
        <w:rPr>
          <w:sz w:val="24"/>
        </w:rPr>
        <w:t>PSN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Code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Connection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requirements</w:t>
      </w:r>
    </w:p>
    <w:p w14:paraId="497AB236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Access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to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Health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Record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1990</w:t>
      </w:r>
    </w:p>
    <w:p w14:paraId="03138CA0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Access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to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Personal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Files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-4"/>
          <w:sz w:val="24"/>
        </w:rPr>
        <w:t xml:space="preserve"> </w:t>
      </w:r>
      <w:r w:rsidRPr="006C486F">
        <w:rPr>
          <w:sz w:val="24"/>
        </w:rPr>
        <w:t>1987</w:t>
      </w:r>
    </w:p>
    <w:p w14:paraId="200699CA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ind w:right="423"/>
        <w:rPr>
          <w:sz w:val="24"/>
        </w:rPr>
      </w:pPr>
      <w:r w:rsidRPr="006C486F">
        <w:rPr>
          <w:sz w:val="24"/>
        </w:rPr>
        <w:t>Legal admissibility and Evidential weight of Information stored electronically</w:t>
      </w:r>
      <w:r w:rsidRPr="006C486F">
        <w:rPr>
          <w:spacing w:val="-65"/>
          <w:sz w:val="24"/>
        </w:rPr>
        <w:t xml:space="preserve"> </w:t>
      </w:r>
      <w:r w:rsidRPr="006C486F">
        <w:rPr>
          <w:sz w:val="24"/>
        </w:rPr>
        <w:t>(British Standard</w:t>
      </w:r>
      <w:r w:rsidRPr="006C486F">
        <w:rPr>
          <w:spacing w:val="-1"/>
          <w:sz w:val="24"/>
        </w:rPr>
        <w:t xml:space="preserve"> </w:t>
      </w:r>
      <w:r w:rsidRPr="006C486F">
        <w:rPr>
          <w:sz w:val="24"/>
        </w:rPr>
        <w:t>BS10008)</w:t>
      </w:r>
    </w:p>
    <w:p w14:paraId="38468EB0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Common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Law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Duty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of</w:t>
      </w:r>
      <w:r w:rsidRPr="006C486F">
        <w:rPr>
          <w:spacing w:val="-3"/>
          <w:sz w:val="24"/>
        </w:rPr>
        <w:t xml:space="preserve"> </w:t>
      </w:r>
      <w:r w:rsidRPr="006C486F">
        <w:rPr>
          <w:sz w:val="24"/>
        </w:rPr>
        <w:t>Confidence</w:t>
      </w:r>
    </w:p>
    <w:p w14:paraId="05DCB82E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2" w:lineRule="exact"/>
        <w:ind w:hanging="361"/>
        <w:rPr>
          <w:sz w:val="24"/>
        </w:rPr>
      </w:pPr>
      <w:r w:rsidRPr="006C486F">
        <w:rPr>
          <w:sz w:val="24"/>
        </w:rPr>
        <w:t>Human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Rights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Act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(Article</w:t>
      </w:r>
      <w:r w:rsidRPr="006C486F">
        <w:rPr>
          <w:spacing w:val="-2"/>
          <w:sz w:val="24"/>
        </w:rPr>
        <w:t xml:space="preserve"> </w:t>
      </w:r>
      <w:r w:rsidRPr="006C486F">
        <w:rPr>
          <w:sz w:val="24"/>
        </w:rPr>
        <w:t>8)</w:t>
      </w:r>
    </w:p>
    <w:p w14:paraId="7F925FB3" w14:textId="77777777" w:rsidR="00E02743" w:rsidRPr="006C486F" w:rsidRDefault="00CA76B0">
      <w:pPr>
        <w:pStyle w:val="ListParagraph"/>
        <w:numPr>
          <w:ilvl w:val="0"/>
          <w:numId w:val="1"/>
        </w:numPr>
        <w:tabs>
          <w:tab w:val="left" w:pos="1260"/>
          <w:tab w:val="left" w:pos="1261"/>
        </w:tabs>
        <w:spacing w:line="293" w:lineRule="exact"/>
        <w:ind w:hanging="361"/>
        <w:rPr>
          <w:sz w:val="24"/>
        </w:rPr>
      </w:pPr>
      <w:r w:rsidRPr="006C486F">
        <w:rPr>
          <w:sz w:val="24"/>
        </w:rPr>
        <w:t>Caldicott</w:t>
      </w:r>
      <w:r w:rsidRPr="006C486F">
        <w:rPr>
          <w:spacing w:val="-5"/>
          <w:sz w:val="24"/>
        </w:rPr>
        <w:t xml:space="preserve"> </w:t>
      </w:r>
      <w:r w:rsidRPr="006C486F">
        <w:rPr>
          <w:sz w:val="24"/>
        </w:rPr>
        <w:t>Principles</w:t>
      </w:r>
    </w:p>
    <w:p w14:paraId="2D6E4F90" w14:textId="77777777" w:rsidR="00E02743" w:rsidRPr="006C486F" w:rsidRDefault="00E02743">
      <w:pPr>
        <w:pStyle w:val="BodyText"/>
        <w:rPr>
          <w:sz w:val="28"/>
        </w:rPr>
      </w:pPr>
    </w:p>
    <w:p w14:paraId="7BEF12C3" w14:textId="77777777" w:rsidR="00E02743" w:rsidRPr="006C486F" w:rsidRDefault="00E02743">
      <w:pPr>
        <w:pStyle w:val="BodyText"/>
        <w:spacing w:before="7"/>
        <w:rPr>
          <w:sz w:val="37"/>
        </w:rPr>
      </w:pPr>
    </w:p>
    <w:p w14:paraId="1DAFBFAC" w14:textId="77777777" w:rsidR="00E02743" w:rsidRPr="006C486F" w:rsidRDefault="00CA76B0">
      <w:pPr>
        <w:pStyle w:val="Heading1"/>
        <w:numPr>
          <w:ilvl w:val="0"/>
          <w:numId w:val="2"/>
        </w:numPr>
        <w:tabs>
          <w:tab w:val="left" w:pos="1261"/>
        </w:tabs>
        <w:ind w:hanging="361"/>
      </w:pPr>
      <w:bookmarkStart w:id="20" w:name="8._Policy_Exceptions_and_Violations"/>
      <w:bookmarkStart w:id="21" w:name="_bookmark10"/>
      <w:bookmarkEnd w:id="20"/>
      <w:bookmarkEnd w:id="21"/>
      <w:r w:rsidRPr="006C486F">
        <w:t>Policy</w:t>
      </w:r>
      <w:r w:rsidRPr="006C486F">
        <w:rPr>
          <w:spacing w:val="-11"/>
        </w:rPr>
        <w:t xml:space="preserve"> </w:t>
      </w:r>
      <w:r w:rsidRPr="006C486F">
        <w:t>Exceptions</w:t>
      </w:r>
      <w:r w:rsidRPr="006C486F">
        <w:rPr>
          <w:spacing w:val="-2"/>
        </w:rPr>
        <w:t xml:space="preserve"> </w:t>
      </w:r>
      <w:r w:rsidRPr="006C486F">
        <w:t>and</w:t>
      </w:r>
      <w:r w:rsidRPr="006C486F">
        <w:rPr>
          <w:spacing w:val="-4"/>
        </w:rPr>
        <w:t xml:space="preserve"> </w:t>
      </w:r>
      <w:r w:rsidRPr="006C486F">
        <w:t>Violations</w:t>
      </w:r>
    </w:p>
    <w:p w14:paraId="7A58F4A2" w14:textId="77777777" w:rsidR="00E02743" w:rsidRPr="006C486F" w:rsidRDefault="00CA76B0">
      <w:pPr>
        <w:spacing w:before="256"/>
        <w:ind w:left="540" w:right="252"/>
      </w:pPr>
      <w:r w:rsidRPr="006C486F">
        <w:t>Any employee, contractor, partner, service provider or other entity who is requested to</w:t>
      </w:r>
      <w:r w:rsidRPr="006C486F">
        <w:rPr>
          <w:spacing w:val="1"/>
        </w:rPr>
        <w:t xml:space="preserve"> </w:t>
      </w:r>
      <w:r w:rsidRPr="006C486F">
        <w:t>undertake an activity which he or she believes is in violation of this policy, must provide a</w:t>
      </w:r>
      <w:r w:rsidRPr="006C486F">
        <w:rPr>
          <w:spacing w:val="1"/>
        </w:rPr>
        <w:t xml:space="preserve"> </w:t>
      </w:r>
      <w:r w:rsidRPr="006C486F">
        <w:t>written formal complaint or Exception Request, via his or her manager or other manager to</w:t>
      </w:r>
      <w:r w:rsidRPr="006C486F">
        <w:rPr>
          <w:spacing w:val="1"/>
        </w:rPr>
        <w:t xml:space="preserve"> </w:t>
      </w:r>
      <w:r w:rsidRPr="006C486F">
        <w:t>the School’s SIRO. Complaints may be dealt with by managers and the HR Department. All</w:t>
      </w:r>
      <w:r w:rsidRPr="006C486F">
        <w:rPr>
          <w:spacing w:val="-59"/>
        </w:rPr>
        <w:t xml:space="preserve"> </w:t>
      </w:r>
      <w:r w:rsidRPr="006C486F">
        <w:t>Exception</w:t>
      </w:r>
      <w:r w:rsidRPr="006C486F">
        <w:rPr>
          <w:spacing w:val="-1"/>
        </w:rPr>
        <w:t xml:space="preserve"> </w:t>
      </w:r>
      <w:r w:rsidRPr="006C486F">
        <w:t>Requests</w:t>
      </w:r>
      <w:r w:rsidRPr="006C486F">
        <w:rPr>
          <w:spacing w:val="-1"/>
        </w:rPr>
        <w:t xml:space="preserve"> </w:t>
      </w:r>
      <w:r w:rsidRPr="006C486F">
        <w:t>must first</w:t>
      </w:r>
      <w:r w:rsidRPr="006C486F">
        <w:rPr>
          <w:spacing w:val="-1"/>
        </w:rPr>
        <w:t xml:space="preserve"> </w:t>
      </w:r>
      <w:r w:rsidRPr="006C486F">
        <w:t>be</w:t>
      </w:r>
      <w:r w:rsidRPr="006C486F">
        <w:rPr>
          <w:spacing w:val="-1"/>
        </w:rPr>
        <w:t xml:space="preserve"> </w:t>
      </w:r>
      <w:r w:rsidRPr="006C486F">
        <w:t>approved by</w:t>
      </w:r>
      <w:r w:rsidRPr="006C486F">
        <w:rPr>
          <w:spacing w:val="-2"/>
        </w:rPr>
        <w:t xml:space="preserve"> </w:t>
      </w:r>
      <w:r w:rsidRPr="006C486F">
        <w:t>the</w:t>
      </w:r>
      <w:r w:rsidRPr="006C486F">
        <w:rPr>
          <w:spacing w:val="-2"/>
        </w:rPr>
        <w:t xml:space="preserve"> </w:t>
      </w:r>
      <w:r w:rsidRPr="006C486F">
        <w:t>SIRO.</w:t>
      </w:r>
    </w:p>
    <w:p w14:paraId="41ADF22C" w14:textId="77777777" w:rsidR="00E02743" w:rsidRPr="006C486F" w:rsidRDefault="00E02743">
      <w:pPr>
        <w:sectPr w:rsidR="00E02743" w:rsidRPr="006C486F">
          <w:pgSz w:w="11910" w:h="16840"/>
          <w:pgMar w:top="1340" w:right="1320" w:bottom="1260" w:left="900" w:header="0" w:footer="1070" w:gutter="0"/>
          <w:cols w:space="720"/>
        </w:sectPr>
      </w:pPr>
    </w:p>
    <w:p w14:paraId="49305D9F" w14:textId="77777777" w:rsidR="00E02743" w:rsidRDefault="00CA76B0">
      <w:pPr>
        <w:spacing w:before="79"/>
        <w:ind w:left="540" w:right="114"/>
      </w:pPr>
      <w:r w:rsidRPr="006C486F">
        <w:t>Any violation of this policy may result in disciplinary action, up to and including termination of</w:t>
      </w:r>
      <w:r w:rsidRPr="006C486F">
        <w:rPr>
          <w:spacing w:val="-59"/>
        </w:rPr>
        <w:t xml:space="preserve"> </w:t>
      </w:r>
      <w:r w:rsidRPr="006C486F">
        <w:t>employment.</w:t>
      </w:r>
      <w:r w:rsidRPr="006C486F">
        <w:rPr>
          <w:spacing w:val="1"/>
        </w:rPr>
        <w:t xml:space="preserve"> </w:t>
      </w:r>
      <w:r w:rsidRPr="006C486F">
        <w:t>The School reserves the right to notify the appropriate law enforcement</w:t>
      </w:r>
      <w:r w:rsidRPr="006C486F">
        <w:rPr>
          <w:spacing w:val="1"/>
        </w:rPr>
        <w:t xml:space="preserve"> </w:t>
      </w:r>
      <w:r w:rsidRPr="006C486F">
        <w:t>authorities of any unlawful activity and to cooperate in any investigation of such activity. The</w:t>
      </w:r>
      <w:r w:rsidRPr="006C486F">
        <w:rPr>
          <w:spacing w:val="1"/>
        </w:rPr>
        <w:t xml:space="preserve"> </w:t>
      </w:r>
      <w:r w:rsidRPr="006C486F">
        <w:t>School does not consider conduct in violation of this policy to be within an employee’s or</w:t>
      </w:r>
      <w:r w:rsidRPr="006C486F">
        <w:rPr>
          <w:spacing w:val="1"/>
        </w:rPr>
        <w:t xml:space="preserve"> </w:t>
      </w:r>
      <w:r w:rsidRPr="006C486F">
        <w:t>partner’s</w:t>
      </w:r>
      <w:r w:rsidRPr="006C486F">
        <w:rPr>
          <w:spacing w:val="4"/>
        </w:rPr>
        <w:t xml:space="preserve"> </w:t>
      </w:r>
      <w:r w:rsidRPr="006C486F">
        <w:t>course</w:t>
      </w:r>
      <w:r w:rsidRPr="006C486F">
        <w:rPr>
          <w:spacing w:val="4"/>
        </w:rPr>
        <w:t xml:space="preserve"> </w:t>
      </w:r>
      <w:r w:rsidRPr="006C486F">
        <w:t>and</w:t>
      </w:r>
      <w:r w:rsidRPr="006C486F">
        <w:rPr>
          <w:spacing w:val="2"/>
        </w:rPr>
        <w:t xml:space="preserve"> </w:t>
      </w:r>
      <w:r w:rsidRPr="006C486F">
        <w:t>scope</w:t>
      </w:r>
      <w:r w:rsidRPr="006C486F">
        <w:rPr>
          <w:spacing w:val="4"/>
        </w:rPr>
        <w:t xml:space="preserve"> </w:t>
      </w:r>
      <w:r w:rsidRPr="006C486F">
        <w:t>of</w:t>
      </w:r>
      <w:r w:rsidRPr="006C486F">
        <w:rPr>
          <w:spacing w:val="6"/>
        </w:rPr>
        <w:t xml:space="preserve"> </w:t>
      </w:r>
      <w:r w:rsidRPr="006C486F">
        <w:t>employment,</w:t>
      </w:r>
      <w:r w:rsidRPr="006C486F">
        <w:rPr>
          <w:spacing w:val="6"/>
        </w:rPr>
        <w:t xml:space="preserve"> </w:t>
      </w:r>
      <w:r w:rsidRPr="006C486F">
        <w:t>or</w:t>
      </w:r>
      <w:r w:rsidRPr="006C486F">
        <w:rPr>
          <w:spacing w:val="3"/>
        </w:rPr>
        <w:t xml:space="preserve"> </w:t>
      </w:r>
      <w:r w:rsidRPr="006C486F">
        <w:t>the</w:t>
      </w:r>
      <w:r w:rsidRPr="006C486F">
        <w:rPr>
          <w:spacing w:val="2"/>
        </w:rPr>
        <w:t xml:space="preserve"> </w:t>
      </w:r>
      <w:r w:rsidRPr="006C486F">
        <w:t>direct</w:t>
      </w:r>
      <w:r w:rsidRPr="006C486F">
        <w:rPr>
          <w:spacing w:val="3"/>
        </w:rPr>
        <w:t xml:space="preserve"> </w:t>
      </w:r>
      <w:r w:rsidRPr="006C486F">
        <w:t>consequence</w:t>
      </w:r>
      <w:r w:rsidRPr="006C486F">
        <w:rPr>
          <w:spacing w:val="4"/>
        </w:rPr>
        <w:t xml:space="preserve"> </w:t>
      </w:r>
      <w:r w:rsidRPr="006C486F">
        <w:t>of</w:t>
      </w:r>
      <w:r w:rsidRPr="006C486F">
        <w:rPr>
          <w:spacing w:val="3"/>
        </w:rPr>
        <w:t xml:space="preserve"> </w:t>
      </w:r>
      <w:r w:rsidRPr="006C486F">
        <w:t>the</w:t>
      </w:r>
      <w:r w:rsidRPr="006C486F">
        <w:rPr>
          <w:spacing w:val="4"/>
        </w:rPr>
        <w:t xml:space="preserve"> </w:t>
      </w:r>
      <w:r w:rsidRPr="006C486F">
        <w:t>discharge</w:t>
      </w:r>
      <w:r w:rsidRPr="006C486F">
        <w:rPr>
          <w:spacing w:val="2"/>
        </w:rPr>
        <w:t xml:space="preserve"> </w:t>
      </w:r>
      <w:r w:rsidRPr="006C486F">
        <w:t>of</w:t>
      </w:r>
      <w:r w:rsidRPr="006C486F">
        <w:rPr>
          <w:spacing w:val="1"/>
        </w:rPr>
        <w:t xml:space="preserve"> </w:t>
      </w:r>
      <w:r w:rsidRPr="006C486F">
        <w:t>the employee’s or partner’s duties. Accordingly, to the extent permitted by law, The School</w:t>
      </w:r>
      <w:r w:rsidRPr="006C486F">
        <w:rPr>
          <w:spacing w:val="1"/>
        </w:rPr>
        <w:t xml:space="preserve"> </w:t>
      </w:r>
      <w:r w:rsidRPr="006C486F">
        <w:t>reserves the right not to defend or pay any damages awarded against employees or partners</w:t>
      </w:r>
      <w:r w:rsidRPr="006C486F">
        <w:rPr>
          <w:spacing w:val="-59"/>
        </w:rPr>
        <w:t xml:space="preserve"> </w:t>
      </w:r>
      <w:r w:rsidRPr="006C486F">
        <w:t>that</w:t>
      </w:r>
      <w:r w:rsidRPr="006C486F">
        <w:rPr>
          <w:spacing w:val="-2"/>
        </w:rPr>
        <w:t xml:space="preserve"> </w:t>
      </w:r>
      <w:r w:rsidRPr="006C486F">
        <w:t>result</w:t>
      </w:r>
      <w:r w:rsidRPr="006C486F">
        <w:rPr>
          <w:spacing w:val="-3"/>
        </w:rPr>
        <w:t xml:space="preserve"> </w:t>
      </w:r>
      <w:r w:rsidRPr="006C486F">
        <w:t>from violation of</w:t>
      </w:r>
      <w:r w:rsidRPr="006C486F">
        <w:rPr>
          <w:spacing w:val="2"/>
        </w:rPr>
        <w:t xml:space="preserve"> </w:t>
      </w:r>
      <w:r w:rsidRPr="006C486F">
        <w:t>this policy.</w:t>
      </w:r>
      <w:bookmarkStart w:id="22" w:name="_GoBack"/>
      <w:bookmarkEnd w:id="22"/>
    </w:p>
    <w:sectPr w:rsidR="00E02743">
      <w:pgSz w:w="11910" w:h="16840"/>
      <w:pgMar w:top="1340" w:right="1320" w:bottom="1260" w:left="900" w:header="0" w:footer="10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8D37C" w14:textId="77777777" w:rsidR="001D3514" w:rsidRDefault="001D3514">
      <w:r>
        <w:separator/>
      </w:r>
    </w:p>
  </w:endnote>
  <w:endnote w:type="continuationSeparator" w:id="0">
    <w:p w14:paraId="432339FB" w14:textId="77777777" w:rsidR="001D3514" w:rsidRDefault="001D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E2CE6" w14:textId="77777777" w:rsidR="00E02743" w:rsidRDefault="001D3514">
    <w:pPr>
      <w:pStyle w:val="BodyText"/>
      <w:spacing w:line="14" w:lineRule="auto"/>
      <w:rPr>
        <w:sz w:val="20"/>
      </w:rPr>
    </w:pPr>
    <w:r>
      <w:pict w14:anchorId="546B5D8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5.8pt;margin-top:777.4pt;width:61.6pt;height:16.1pt;z-index:-251658752;mso-position-horizontal-relative:page;mso-position-vertical-relative:page" filled="f" stroked="f">
          <v:textbox inset="0,0,0,0">
            <w:txbxContent>
              <w:p w14:paraId="35EF87DE" w14:textId="77777777" w:rsidR="00E02743" w:rsidRDefault="00CA76B0">
                <w:pPr>
                  <w:spacing w:before="20"/>
                  <w:ind w:left="20"/>
                  <w:rPr>
                    <w:rFonts w:ascii="Cambria"/>
                    <w:b/>
                    <w:sz w:val="24"/>
                  </w:rPr>
                </w:pPr>
                <w:r>
                  <w:rPr>
                    <w:rFonts w:ascii="Cambria"/>
                    <w:sz w:val="24"/>
                  </w:rPr>
                  <w:t>Page</w:t>
                </w:r>
                <w:r>
                  <w:rPr>
                    <w:rFonts w:ascii="Cambria"/>
                    <w:spacing w:val="-1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mbria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ascii="Cambria"/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rFonts w:ascii="Cambria"/>
                    <w:sz w:val="24"/>
                  </w:rPr>
                  <w:t>of</w:t>
                </w:r>
                <w:r>
                  <w:rPr>
                    <w:rFonts w:ascii="Cambria"/>
                    <w:spacing w:val="-2"/>
                    <w:sz w:val="24"/>
                  </w:rPr>
                  <w:t xml:space="preserve"> </w:t>
                </w:r>
                <w:r>
                  <w:rPr>
                    <w:rFonts w:ascii="Cambria"/>
                    <w:b/>
                    <w:sz w:val="24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E1029" w14:textId="77777777" w:rsidR="001D3514" w:rsidRDefault="001D3514">
      <w:r>
        <w:separator/>
      </w:r>
    </w:p>
  </w:footnote>
  <w:footnote w:type="continuationSeparator" w:id="0">
    <w:p w14:paraId="46BA20B3" w14:textId="77777777" w:rsidR="001D3514" w:rsidRDefault="001D3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81C1B"/>
    <w:multiLevelType w:val="hybridMultilevel"/>
    <w:tmpl w:val="EAC04E88"/>
    <w:lvl w:ilvl="0" w:tplc="3C6436D0">
      <w:start w:val="7"/>
      <w:numFmt w:val="decimal"/>
      <w:lvlText w:val="%1."/>
      <w:lvlJc w:val="left"/>
      <w:pPr>
        <w:ind w:left="126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36E2C46A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B5922B1E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3" w:tplc="671C341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  <w:lvl w:ilvl="4" w:tplc="B1DA687C">
      <w:numFmt w:val="bullet"/>
      <w:lvlText w:val="•"/>
      <w:lvlJc w:val="left"/>
      <w:pPr>
        <w:ind w:left="4630" w:hanging="360"/>
      </w:pPr>
      <w:rPr>
        <w:rFonts w:hint="default"/>
        <w:lang w:val="en-US" w:eastAsia="en-US" w:bidi="ar-SA"/>
      </w:rPr>
    </w:lvl>
    <w:lvl w:ilvl="5" w:tplc="B8E0E682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C07A9182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D66A591E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45AEA878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133ECF"/>
    <w:multiLevelType w:val="hybridMultilevel"/>
    <w:tmpl w:val="B082FF00"/>
    <w:lvl w:ilvl="0" w:tplc="3C086162">
      <w:numFmt w:val="bullet"/>
      <w:lvlText w:val=""/>
      <w:lvlJc w:val="left"/>
      <w:pPr>
        <w:ind w:left="126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9341E7E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32B0EE0C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3" w:tplc="FCC0E7C6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  <w:lvl w:ilvl="4" w:tplc="574213AE">
      <w:numFmt w:val="bullet"/>
      <w:lvlText w:val="•"/>
      <w:lvlJc w:val="left"/>
      <w:pPr>
        <w:ind w:left="4630" w:hanging="360"/>
      </w:pPr>
      <w:rPr>
        <w:rFonts w:hint="default"/>
        <w:lang w:val="en-US" w:eastAsia="en-US" w:bidi="ar-SA"/>
      </w:rPr>
    </w:lvl>
    <w:lvl w:ilvl="5" w:tplc="52D2D8FC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FF12FCD0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8526A728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5922D410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F142689"/>
    <w:multiLevelType w:val="multilevel"/>
    <w:tmpl w:val="1BF02D96"/>
    <w:lvl w:ilvl="0">
      <w:start w:val="1"/>
      <w:numFmt w:val="decimal"/>
      <w:lvlText w:val="%1."/>
      <w:lvlJc w:val="left"/>
      <w:pPr>
        <w:ind w:left="1358" w:hanging="48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5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417" w:hanging="58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75" w:hanging="58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33" w:hanging="58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90" w:hanging="58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48" w:hanging="58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06" w:hanging="58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63" w:hanging="581"/>
      </w:pPr>
      <w:rPr>
        <w:rFonts w:hint="default"/>
        <w:lang w:val="en-US" w:eastAsia="en-US" w:bidi="ar-SA"/>
      </w:rPr>
    </w:lvl>
  </w:abstractNum>
  <w:abstractNum w:abstractNumId="3" w15:restartNumberingAfterBreak="0">
    <w:nsid w:val="3AAA4D26"/>
    <w:multiLevelType w:val="hybridMultilevel"/>
    <w:tmpl w:val="D5DCF2CE"/>
    <w:lvl w:ilvl="0" w:tplc="7780FEA2">
      <w:start w:val="1"/>
      <w:numFmt w:val="decimal"/>
      <w:lvlText w:val="%1."/>
      <w:lvlJc w:val="left"/>
      <w:pPr>
        <w:ind w:left="126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1C60DF60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1AAEC4DA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3" w:tplc="7B76D70A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  <w:lvl w:ilvl="4" w:tplc="14E2647A">
      <w:numFmt w:val="bullet"/>
      <w:lvlText w:val="•"/>
      <w:lvlJc w:val="left"/>
      <w:pPr>
        <w:ind w:left="4630" w:hanging="360"/>
      </w:pPr>
      <w:rPr>
        <w:rFonts w:hint="default"/>
        <w:lang w:val="en-US" w:eastAsia="en-US" w:bidi="ar-SA"/>
      </w:rPr>
    </w:lvl>
    <w:lvl w:ilvl="5" w:tplc="13FCE844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FC92046A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C58C0BF6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30B860CE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24D39B4"/>
    <w:multiLevelType w:val="multilevel"/>
    <w:tmpl w:val="4B8EF430"/>
    <w:lvl w:ilvl="0">
      <w:start w:val="6"/>
      <w:numFmt w:val="decimal"/>
      <w:lvlText w:val="%1"/>
      <w:lvlJc w:val="left"/>
      <w:pPr>
        <w:ind w:left="540" w:hanging="43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40" w:hanging="435"/>
        <w:jc w:val="left"/>
      </w:pPr>
      <w:rPr>
        <w:rFonts w:ascii="Arial" w:eastAsia="Arial" w:hAnsi="Arial" w:cs="Arial" w:hint="default"/>
        <w:b/>
        <w:bCs/>
        <w:spacing w:val="-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26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198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30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18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8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8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8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C6F0702"/>
    <w:multiLevelType w:val="hybridMultilevel"/>
    <w:tmpl w:val="FC5E56A0"/>
    <w:lvl w:ilvl="0" w:tplc="9D4C00F8">
      <w:numFmt w:val="bullet"/>
      <w:lvlText w:val=""/>
      <w:lvlJc w:val="left"/>
      <w:pPr>
        <w:ind w:left="126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2FC282E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C396FCA8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3" w:tplc="532C4586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  <w:lvl w:ilvl="4" w:tplc="AD02CA20">
      <w:numFmt w:val="bullet"/>
      <w:lvlText w:val="•"/>
      <w:lvlJc w:val="left"/>
      <w:pPr>
        <w:ind w:left="4630" w:hanging="360"/>
      </w:pPr>
      <w:rPr>
        <w:rFonts w:hint="default"/>
        <w:lang w:val="en-US" w:eastAsia="en-US" w:bidi="ar-SA"/>
      </w:rPr>
    </w:lvl>
    <w:lvl w:ilvl="5" w:tplc="B6D483DE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457AB1E0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92E261B4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AEDCB24A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2743"/>
    <w:rsid w:val="00004B1F"/>
    <w:rsid w:val="001D3514"/>
    <w:rsid w:val="00362098"/>
    <w:rsid w:val="004F25C2"/>
    <w:rsid w:val="005E665C"/>
    <w:rsid w:val="006C486F"/>
    <w:rsid w:val="006D0D64"/>
    <w:rsid w:val="00875645"/>
    <w:rsid w:val="009F2750"/>
    <w:rsid w:val="00A123AC"/>
    <w:rsid w:val="00AE0F81"/>
    <w:rsid w:val="00C02EB0"/>
    <w:rsid w:val="00C45C6D"/>
    <w:rsid w:val="00CA76B0"/>
    <w:rsid w:val="00E02743"/>
    <w:rsid w:val="00E05D05"/>
    <w:rsid w:val="00EB42C0"/>
    <w:rsid w:val="00FC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F689699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60" w:hanging="361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260" w:hanging="361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1"/>
      <w:ind w:left="1358" w:hanging="481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56" w:right="1172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260" w:hanging="361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5A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A6E"/>
    <w:rPr>
      <w:rFonts w:ascii="Segoe UI" w:eastAsia="Arial M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Hazelwood Primary School</Company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James</dc:creator>
  <cp:lastModifiedBy>Josh Newham</cp:lastModifiedBy>
  <cp:revision>3</cp:revision>
  <dcterms:created xsi:type="dcterms:W3CDTF">2026-06-08T07:09:00Z</dcterms:created>
  <dcterms:modified xsi:type="dcterms:W3CDTF">2026-07-15T06:26:00Z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